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9B" w:rsidRPr="00E45527" w:rsidRDefault="00E2129B" w:rsidP="00E2129B">
      <w:pPr>
        <w:jc w:val="right"/>
        <w:rPr>
          <w:rFonts w:ascii="Arial Narrow" w:hAnsi="Arial Narrow"/>
          <w:b/>
          <w:sz w:val="28"/>
          <w:szCs w:val="28"/>
        </w:rPr>
      </w:pPr>
      <w:r w:rsidRPr="00E2129B">
        <w:rPr>
          <w:b/>
        </w:rPr>
        <w:t>«</w:t>
      </w:r>
      <w:r w:rsidRPr="00E45527">
        <w:rPr>
          <w:rFonts w:ascii="Arial Narrow" w:hAnsi="Arial Narrow"/>
          <w:b/>
          <w:sz w:val="28"/>
          <w:szCs w:val="28"/>
        </w:rPr>
        <w:t>УТВЕРЖДЕНО»</w:t>
      </w:r>
    </w:p>
    <w:p w:rsidR="00E2129B" w:rsidRPr="00E45527" w:rsidRDefault="00E2129B" w:rsidP="00E2129B">
      <w:pPr>
        <w:jc w:val="right"/>
        <w:rPr>
          <w:rFonts w:ascii="Arial Narrow" w:hAnsi="Arial Narrow"/>
          <w:sz w:val="28"/>
          <w:szCs w:val="28"/>
        </w:rPr>
      </w:pPr>
      <w:r w:rsidRPr="00E45527">
        <w:rPr>
          <w:rFonts w:ascii="Arial Narrow" w:hAnsi="Arial Narrow"/>
          <w:sz w:val="28"/>
          <w:szCs w:val="28"/>
        </w:rPr>
        <w:t>Приказом  ООО «Нижегородтеплогаз»</w:t>
      </w:r>
    </w:p>
    <w:p w:rsidR="00E2129B" w:rsidRPr="00E45527" w:rsidRDefault="00726C24" w:rsidP="00E2129B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от  «__</w:t>
      </w:r>
      <w:r w:rsidR="00F61A8D">
        <w:rPr>
          <w:rFonts w:ascii="Arial Narrow" w:hAnsi="Arial Narrow"/>
          <w:sz w:val="28"/>
          <w:szCs w:val="28"/>
          <w:u w:val="single"/>
        </w:rPr>
        <w:t>»</w:t>
      </w:r>
      <w:r w:rsidR="00FA209A">
        <w:rPr>
          <w:rFonts w:ascii="Arial Narrow" w:hAnsi="Arial Narrow"/>
          <w:sz w:val="28"/>
          <w:szCs w:val="28"/>
          <w:u w:val="single"/>
        </w:rPr>
        <w:t xml:space="preserve"> </w:t>
      </w:r>
      <w:r w:rsidR="004602D6">
        <w:rPr>
          <w:rFonts w:ascii="Arial Narrow" w:hAnsi="Arial Narrow"/>
          <w:sz w:val="28"/>
          <w:szCs w:val="28"/>
          <w:u w:val="single"/>
        </w:rPr>
        <w:t>я</w:t>
      </w:r>
      <w:r>
        <w:rPr>
          <w:rFonts w:ascii="Arial Narrow" w:hAnsi="Arial Narrow"/>
          <w:sz w:val="28"/>
          <w:szCs w:val="28"/>
          <w:u w:val="single"/>
        </w:rPr>
        <w:t>нваря</w:t>
      </w:r>
      <w:r w:rsidR="00807C13"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2017</w:t>
      </w:r>
      <w:r w:rsidR="00F41AFA">
        <w:rPr>
          <w:rFonts w:ascii="Arial Narrow" w:hAnsi="Arial Narrow"/>
          <w:sz w:val="28"/>
          <w:szCs w:val="28"/>
          <w:u w:val="single"/>
        </w:rPr>
        <w:t xml:space="preserve">г. </w:t>
      </w:r>
      <w:r w:rsidR="00F41AFA">
        <w:rPr>
          <w:rFonts w:ascii="Arial Narrow" w:hAnsi="Arial Narrow"/>
          <w:sz w:val="28"/>
          <w:szCs w:val="28"/>
        </w:rPr>
        <w:t xml:space="preserve"> </w:t>
      </w:r>
      <w:r w:rsidR="00E2129B" w:rsidRPr="00C3404C">
        <w:rPr>
          <w:rFonts w:ascii="Arial Narrow" w:hAnsi="Arial Narrow"/>
          <w:sz w:val="28"/>
          <w:szCs w:val="28"/>
        </w:rPr>
        <w:t xml:space="preserve">№ </w:t>
      </w:r>
      <w:r>
        <w:rPr>
          <w:rFonts w:ascii="Arial Narrow" w:hAnsi="Arial Narrow"/>
          <w:sz w:val="28"/>
          <w:szCs w:val="28"/>
          <w:u w:val="single"/>
        </w:rPr>
        <w:t xml:space="preserve">       </w:t>
      </w:r>
      <w:proofErr w:type="gramStart"/>
      <w:r w:rsidR="00BA1284">
        <w:rPr>
          <w:rFonts w:ascii="Arial Narrow" w:hAnsi="Arial Narrow"/>
          <w:sz w:val="28"/>
          <w:szCs w:val="28"/>
          <w:u w:val="single"/>
        </w:rPr>
        <w:t>-</w:t>
      </w:r>
      <w:proofErr w:type="spellStart"/>
      <w:r w:rsidR="005D57B0">
        <w:rPr>
          <w:rFonts w:ascii="Arial Narrow" w:hAnsi="Arial Narrow"/>
          <w:sz w:val="28"/>
          <w:szCs w:val="28"/>
          <w:u w:val="single"/>
        </w:rPr>
        <w:t>з</w:t>
      </w:r>
      <w:proofErr w:type="gramEnd"/>
      <w:r w:rsidR="005D57B0">
        <w:rPr>
          <w:rFonts w:ascii="Arial Narrow" w:hAnsi="Arial Narrow"/>
          <w:sz w:val="28"/>
          <w:szCs w:val="28"/>
          <w:u w:val="single"/>
        </w:rPr>
        <w:t>п</w:t>
      </w:r>
      <w:proofErr w:type="spellEnd"/>
    </w:p>
    <w:p w:rsidR="00E2129B" w:rsidRDefault="00E2129B"/>
    <w:p w:rsidR="00E2129B" w:rsidRDefault="00E2129B"/>
    <w:tbl>
      <w:tblPr>
        <w:tblW w:w="10245" w:type="dxa"/>
        <w:tblInd w:w="-72" w:type="dxa"/>
        <w:tblLayout w:type="fixed"/>
        <w:tblLook w:val="01E0"/>
      </w:tblPr>
      <w:tblGrid>
        <w:gridCol w:w="126"/>
        <w:gridCol w:w="1172"/>
        <w:gridCol w:w="1434"/>
        <w:gridCol w:w="1229"/>
        <w:gridCol w:w="416"/>
        <w:gridCol w:w="1916"/>
        <w:gridCol w:w="3952"/>
      </w:tblGrid>
      <w:tr w:rsidR="00D90012" w:rsidTr="00B86B42">
        <w:trPr>
          <w:trHeight w:hRule="exact" w:val="312"/>
        </w:trPr>
        <w:tc>
          <w:tcPr>
            <w:tcW w:w="10245" w:type="dxa"/>
            <w:gridSpan w:val="7"/>
            <w:vAlign w:val="bottom"/>
          </w:tcPr>
          <w:p w:rsidR="00D90012" w:rsidRDefault="00D90012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b/>
                <w:shadow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sz w:val="28"/>
                <w:szCs w:val="28"/>
              </w:rPr>
              <w:t>ИЗВЕЩЕНИЕ</w:t>
            </w:r>
          </w:p>
          <w:p w:rsidR="00D90012" w:rsidRDefault="00D90012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b/>
                <w:shadow/>
                <w:sz w:val="28"/>
                <w:szCs w:val="28"/>
              </w:rPr>
            </w:pPr>
          </w:p>
        </w:tc>
      </w:tr>
      <w:tr w:rsidR="00D90012" w:rsidTr="00B86B42">
        <w:trPr>
          <w:trHeight w:hRule="exact" w:val="397"/>
        </w:trPr>
        <w:tc>
          <w:tcPr>
            <w:tcW w:w="10245" w:type="dxa"/>
            <w:gridSpan w:val="7"/>
            <w:vAlign w:val="bottom"/>
          </w:tcPr>
          <w:p w:rsidR="00D90012" w:rsidRDefault="003A7099" w:rsidP="00AC5D08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sz w:val="28"/>
                <w:szCs w:val="28"/>
              </w:rPr>
              <w:t>о проведении</w:t>
            </w:r>
            <w:r w:rsidR="00D90012">
              <w:rPr>
                <w:rFonts w:ascii="Arial Narrow" w:hAnsi="Arial Narrow"/>
                <w:b/>
                <w:shadow/>
                <w:sz w:val="28"/>
                <w:szCs w:val="28"/>
              </w:rPr>
              <w:t xml:space="preserve"> </w:t>
            </w:r>
            <w:r w:rsidR="00212FFA">
              <w:rPr>
                <w:rFonts w:ascii="Arial Narrow" w:hAnsi="Arial Narrow"/>
                <w:b/>
                <w:shadow/>
                <w:sz w:val="28"/>
                <w:szCs w:val="28"/>
              </w:rPr>
              <w:t xml:space="preserve">открытого </w:t>
            </w:r>
            <w:r w:rsidR="00011D1C">
              <w:rPr>
                <w:rFonts w:ascii="Arial Narrow" w:hAnsi="Arial Narrow"/>
                <w:b/>
                <w:shadow/>
                <w:sz w:val="28"/>
                <w:szCs w:val="28"/>
              </w:rPr>
              <w:t>запроса предложений</w:t>
            </w:r>
            <w:r w:rsidR="00157224">
              <w:rPr>
                <w:rFonts w:ascii="Arial Narrow" w:hAnsi="Arial Narrow"/>
                <w:b/>
                <w:shadow/>
                <w:sz w:val="28"/>
                <w:szCs w:val="28"/>
              </w:rPr>
              <w:t xml:space="preserve"> в электронной форме</w:t>
            </w:r>
          </w:p>
        </w:tc>
      </w:tr>
      <w:tr w:rsidR="00D90012" w:rsidTr="00B86B42">
        <w:trPr>
          <w:trHeight w:hRule="exact" w:val="409"/>
        </w:trPr>
        <w:tc>
          <w:tcPr>
            <w:tcW w:w="10245" w:type="dxa"/>
            <w:gridSpan w:val="7"/>
            <w:vAlign w:val="bottom"/>
          </w:tcPr>
          <w:p w:rsidR="00D90012" w:rsidRDefault="00D70F9D" w:rsidP="0073224D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hadow/>
                <w:sz w:val="28"/>
                <w:szCs w:val="28"/>
              </w:rPr>
              <w:t>№ </w:t>
            </w:r>
            <w:r w:rsidR="00B6673A">
              <w:rPr>
                <w:rFonts w:ascii="Arial Narrow" w:hAnsi="Arial Narrow"/>
                <w:b/>
                <w:shadow/>
                <w:sz w:val="28"/>
                <w:szCs w:val="28"/>
              </w:rPr>
              <w:t>НТГ</w:t>
            </w:r>
            <w:r w:rsidRPr="0060182E">
              <w:rPr>
                <w:rFonts w:ascii="Arial Narrow" w:hAnsi="Arial Narrow"/>
                <w:b/>
                <w:shadow/>
                <w:sz w:val="28"/>
                <w:szCs w:val="28"/>
              </w:rPr>
              <w:t>-</w:t>
            </w:r>
            <w:r w:rsidR="00726C24">
              <w:rPr>
                <w:rFonts w:ascii="Arial Narrow" w:hAnsi="Arial Narrow"/>
                <w:b/>
                <w:shadow/>
                <w:sz w:val="28"/>
                <w:szCs w:val="28"/>
              </w:rPr>
              <w:t>23</w:t>
            </w:r>
            <w:r w:rsidR="00B6673A" w:rsidRPr="0073224D">
              <w:rPr>
                <w:rFonts w:ascii="Arial Narrow" w:hAnsi="Arial Narrow"/>
                <w:b/>
                <w:shadow/>
                <w:sz w:val="28"/>
                <w:szCs w:val="28"/>
              </w:rPr>
              <w:t>/</w:t>
            </w:r>
            <w:r w:rsidR="00726C24">
              <w:rPr>
                <w:rFonts w:ascii="Arial Narrow" w:hAnsi="Arial Narrow"/>
                <w:b/>
                <w:shadow/>
                <w:sz w:val="28"/>
                <w:szCs w:val="28"/>
              </w:rPr>
              <w:t>01</w:t>
            </w:r>
            <w:r w:rsidR="00B6673A" w:rsidRPr="0073224D">
              <w:rPr>
                <w:rFonts w:ascii="Arial Narrow" w:hAnsi="Arial Narrow"/>
                <w:b/>
                <w:shadow/>
                <w:sz w:val="28"/>
                <w:szCs w:val="28"/>
              </w:rPr>
              <w:t>/</w:t>
            </w:r>
            <w:r w:rsidR="00726C24">
              <w:rPr>
                <w:rFonts w:ascii="Arial Narrow" w:hAnsi="Arial Narrow"/>
                <w:b/>
                <w:shadow/>
                <w:sz w:val="28"/>
                <w:szCs w:val="28"/>
              </w:rPr>
              <w:t>2017</w:t>
            </w:r>
            <w:r w:rsidR="00220EDE" w:rsidRPr="0073224D">
              <w:rPr>
                <w:rFonts w:ascii="Arial Narrow" w:hAnsi="Arial Narrow"/>
                <w:b/>
                <w:shadow/>
                <w:sz w:val="28"/>
                <w:szCs w:val="28"/>
              </w:rPr>
              <w:t>-</w:t>
            </w:r>
            <w:r w:rsidR="00726C24">
              <w:rPr>
                <w:rFonts w:ascii="Arial Narrow" w:hAnsi="Arial Narrow"/>
                <w:b/>
                <w:shadow/>
                <w:sz w:val="28"/>
                <w:szCs w:val="28"/>
              </w:rPr>
              <w:t>02</w:t>
            </w:r>
            <w:r w:rsidR="00011D1C">
              <w:rPr>
                <w:rFonts w:ascii="Arial Narrow" w:hAnsi="Arial Narrow"/>
                <w:b/>
                <w:shadow/>
                <w:sz w:val="28"/>
                <w:szCs w:val="28"/>
              </w:rPr>
              <w:t>эзп</w:t>
            </w:r>
          </w:p>
        </w:tc>
      </w:tr>
      <w:tr w:rsidR="00D90012" w:rsidTr="00B86B42">
        <w:trPr>
          <w:trHeight w:hRule="exact" w:val="312"/>
        </w:trPr>
        <w:tc>
          <w:tcPr>
            <w:tcW w:w="10245" w:type="dxa"/>
            <w:gridSpan w:val="7"/>
            <w:vAlign w:val="bottom"/>
          </w:tcPr>
          <w:p w:rsidR="00D90012" w:rsidRDefault="00D90012">
            <w:pPr>
              <w:pStyle w:val="ConsNonformat"/>
              <w:widowControl/>
              <w:spacing w:before="40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47B94" w:rsidTr="00B86B42">
        <w:trPr>
          <w:trHeight w:hRule="exact" w:val="312"/>
        </w:trPr>
        <w:tc>
          <w:tcPr>
            <w:tcW w:w="2732" w:type="dxa"/>
            <w:gridSpan w:val="3"/>
            <w:vAlign w:val="bottom"/>
          </w:tcPr>
          <w:p w:rsidR="00547B94" w:rsidRPr="00AC5D08" w:rsidRDefault="00AC5D08">
            <w:pPr>
              <w:pStyle w:val="ConsNonformat"/>
              <w:widowControl/>
              <w:ind w:right="-1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Способ закупки: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gridSpan w:val="4"/>
            <w:vAlign w:val="bottom"/>
          </w:tcPr>
          <w:p w:rsidR="00547B94" w:rsidRDefault="00A85C62" w:rsidP="00547B94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открытый </w:t>
            </w:r>
            <w:r w:rsidR="00011D1C">
              <w:rPr>
                <w:rFonts w:ascii="Arial Narrow" w:hAnsi="Arial Narrow"/>
                <w:sz w:val="28"/>
                <w:szCs w:val="28"/>
              </w:rPr>
              <w:t>запрос предложений</w:t>
            </w:r>
            <w:r w:rsidR="003A7099">
              <w:rPr>
                <w:rFonts w:ascii="Arial Narrow" w:hAnsi="Arial Narrow"/>
                <w:sz w:val="28"/>
                <w:szCs w:val="28"/>
              </w:rPr>
              <w:t xml:space="preserve"> в электронной форме</w:t>
            </w:r>
          </w:p>
        </w:tc>
      </w:tr>
      <w:tr w:rsidR="00D90012" w:rsidTr="00B86B42">
        <w:trPr>
          <w:trHeight w:hRule="exact" w:val="312"/>
        </w:trPr>
        <w:tc>
          <w:tcPr>
            <w:tcW w:w="1298" w:type="dxa"/>
            <w:gridSpan w:val="2"/>
            <w:vAlign w:val="bottom"/>
          </w:tcPr>
          <w:p w:rsidR="00D90012" w:rsidRDefault="00D90012">
            <w:pPr>
              <w:pStyle w:val="ConsNonformat"/>
              <w:widowControl/>
              <w:ind w:right="-10"/>
              <w:rPr>
                <w:rFonts w:ascii="Arial Narrow" w:hAnsi="Arial Narrow"/>
                <w:shadow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Заказчик</w:t>
            </w:r>
            <w:r>
              <w:rPr>
                <w:rFonts w:ascii="Arial Narrow" w:hAnsi="Arial Narrow"/>
                <w:shadow/>
                <w:sz w:val="28"/>
                <w:szCs w:val="28"/>
              </w:rPr>
              <w:t>:</w:t>
            </w:r>
          </w:p>
        </w:tc>
        <w:tc>
          <w:tcPr>
            <w:tcW w:w="8947" w:type="dxa"/>
            <w:gridSpan w:val="5"/>
            <w:vAlign w:val="bottom"/>
          </w:tcPr>
          <w:p w:rsidR="00D90012" w:rsidRDefault="009F2BD7" w:rsidP="009F2BD7">
            <w:pPr>
              <w:pStyle w:val="ConsNonformat"/>
              <w:widowControl/>
              <w:ind w:left="1468" w:hanging="142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C741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90012">
              <w:rPr>
                <w:rFonts w:ascii="Arial Narrow" w:hAnsi="Arial Narrow"/>
                <w:sz w:val="28"/>
                <w:szCs w:val="28"/>
              </w:rPr>
              <w:t>О</w:t>
            </w:r>
            <w:r w:rsidR="00547B94">
              <w:rPr>
                <w:rFonts w:ascii="Arial Narrow" w:hAnsi="Arial Narrow"/>
                <w:sz w:val="28"/>
                <w:szCs w:val="28"/>
              </w:rPr>
              <w:t>О</w:t>
            </w:r>
            <w:r w:rsidR="00D90012">
              <w:rPr>
                <w:rFonts w:ascii="Arial Narrow" w:hAnsi="Arial Narrow"/>
                <w:sz w:val="28"/>
                <w:szCs w:val="28"/>
              </w:rPr>
              <w:t>О «Нижегород</w:t>
            </w:r>
            <w:r w:rsidR="00547B94">
              <w:rPr>
                <w:rFonts w:ascii="Arial Narrow" w:hAnsi="Arial Narrow"/>
                <w:sz w:val="28"/>
                <w:szCs w:val="28"/>
              </w:rPr>
              <w:t>теплогаз</w:t>
            </w:r>
            <w:r w:rsidR="00D90012">
              <w:rPr>
                <w:rFonts w:ascii="Arial Narrow" w:hAnsi="Arial Narrow"/>
                <w:sz w:val="28"/>
                <w:szCs w:val="28"/>
              </w:rPr>
              <w:t>»</w:t>
            </w:r>
          </w:p>
          <w:p w:rsidR="009F2BD7" w:rsidRDefault="009F2BD7" w:rsidP="00AC5D08">
            <w:pPr>
              <w:pStyle w:val="ConsNonformat"/>
              <w:widowControl/>
              <w:ind w:left="1326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F2BD7" w:rsidTr="00B86B42">
        <w:trPr>
          <w:trHeight w:val="376"/>
        </w:trPr>
        <w:tc>
          <w:tcPr>
            <w:tcW w:w="2732" w:type="dxa"/>
            <w:gridSpan w:val="3"/>
          </w:tcPr>
          <w:p w:rsidR="009F2BD7" w:rsidRPr="006D73DE" w:rsidRDefault="009F2BD7" w:rsidP="00547B94">
            <w:pPr>
              <w:pStyle w:val="ConsNonformat"/>
              <w:widowControl/>
              <w:spacing w:before="40"/>
              <w:ind w:right="-10"/>
              <w:rPr>
                <w:rFonts w:ascii="Arial Narrow" w:hAnsi="Arial Narrow"/>
                <w:shadow/>
                <w:sz w:val="28"/>
                <w:szCs w:val="28"/>
                <w:u w:val="single"/>
              </w:rPr>
            </w:pPr>
          </w:p>
        </w:tc>
        <w:tc>
          <w:tcPr>
            <w:tcW w:w="7513" w:type="dxa"/>
            <w:gridSpan w:val="4"/>
            <w:vAlign w:val="bottom"/>
          </w:tcPr>
          <w:p w:rsidR="009F2BD7" w:rsidRDefault="008A0B65" w:rsidP="00547B94">
            <w:pPr>
              <w:pStyle w:val="ConsNonformat"/>
              <w:widowControl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ИНН5262068407        КПП5260</w:t>
            </w:r>
            <w:r w:rsidR="009F2BD7">
              <w:rPr>
                <w:rFonts w:ascii="Arial Narrow" w:hAnsi="Arial Narrow"/>
                <w:sz w:val="28"/>
              </w:rPr>
              <w:t>01001</w:t>
            </w:r>
          </w:p>
        </w:tc>
      </w:tr>
      <w:tr w:rsidR="005F45E5" w:rsidTr="00B86B42">
        <w:trPr>
          <w:trHeight w:val="376"/>
        </w:trPr>
        <w:tc>
          <w:tcPr>
            <w:tcW w:w="2732" w:type="dxa"/>
            <w:gridSpan w:val="3"/>
          </w:tcPr>
          <w:p w:rsidR="005F45E5" w:rsidRDefault="005F45E5" w:rsidP="00547B94">
            <w:pPr>
              <w:pStyle w:val="ConsNonformat"/>
              <w:widowControl/>
              <w:spacing w:before="40"/>
              <w:ind w:right="-10"/>
              <w:rPr>
                <w:rFonts w:ascii="Arial Narrow" w:hAnsi="Arial Narrow"/>
                <w:shadow/>
                <w:sz w:val="28"/>
                <w:szCs w:val="28"/>
              </w:rPr>
            </w:pPr>
            <w:r w:rsidRPr="006D73DE">
              <w:rPr>
                <w:rFonts w:ascii="Arial Narrow" w:hAnsi="Arial Narrow"/>
                <w:shadow/>
                <w:sz w:val="28"/>
                <w:szCs w:val="28"/>
                <w:u w:val="single"/>
              </w:rPr>
              <w:t>Место нахождения</w:t>
            </w:r>
            <w:r>
              <w:rPr>
                <w:rFonts w:ascii="Arial Narrow" w:hAnsi="Arial Narrow"/>
                <w:shadow/>
                <w:sz w:val="28"/>
                <w:szCs w:val="28"/>
              </w:rPr>
              <w:t>:</w:t>
            </w:r>
          </w:p>
        </w:tc>
        <w:tc>
          <w:tcPr>
            <w:tcW w:w="7513" w:type="dxa"/>
            <w:gridSpan w:val="4"/>
            <w:vAlign w:val="bottom"/>
          </w:tcPr>
          <w:p w:rsidR="005F45E5" w:rsidRDefault="005F45E5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>603005, г. Нижний Новгород, ул. Ульянова, д. 10а</w:t>
            </w:r>
            <w:r w:rsidR="008A0B65">
              <w:rPr>
                <w:rFonts w:ascii="Arial Narrow" w:hAnsi="Arial Narrow"/>
                <w:sz w:val="28"/>
              </w:rPr>
              <w:t xml:space="preserve">, </w:t>
            </w:r>
            <w:proofErr w:type="spellStart"/>
            <w:r w:rsidR="008A0B65">
              <w:rPr>
                <w:rFonts w:ascii="Arial Narrow" w:hAnsi="Arial Narrow"/>
                <w:sz w:val="28"/>
              </w:rPr>
              <w:t>оф</w:t>
            </w:r>
            <w:proofErr w:type="spellEnd"/>
            <w:r w:rsidR="008A0B65">
              <w:rPr>
                <w:rFonts w:ascii="Arial Narrow" w:hAnsi="Arial Narrow"/>
                <w:sz w:val="28"/>
              </w:rPr>
              <w:t>. 301-325</w:t>
            </w:r>
          </w:p>
        </w:tc>
      </w:tr>
      <w:tr w:rsidR="005F45E5" w:rsidTr="00B86B42">
        <w:trPr>
          <w:trHeight w:hRule="exact" w:val="340"/>
        </w:trPr>
        <w:tc>
          <w:tcPr>
            <w:tcW w:w="2732" w:type="dxa"/>
            <w:gridSpan w:val="3"/>
            <w:vAlign w:val="bottom"/>
          </w:tcPr>
          <w:p w:rsidR="005F45E5" w:rsidRPr="006D73DE" w:rsidRDefault="005F45E5" w:rsidP="00547B94">
            <w:pPr>
              <w:pStyle w:val="ConsNonformat"/>
              <w:widowControl/>
              <w:ind w:right="-10"/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</w:pPr>
            <w:r w:rsidRPr="006D73DE"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  <w:t xml:space="preserve">Почтовый адрес: </w:t>
            </w:r>
          </w:p>
        </w:tc>
        <w:tc>
          <w:tcPr>
            <w:tcW w:w="7513" w:type="dxa"/>
            <w:gridSpan w:val="4"/>
            <w:vAlign w:val="bottom"/>
          </w:tcPr>
          <w:p w:rsidR="005F45E5" w:rsidRDefault="00F50AD3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</w:rPr>
              <w:t>603005, г. Нижний Новгород, ул. Ульянова, д. 10а</w:t>
            </w:r>
            <w:r w:rsidR="008A0B65">
              <w:rPr>
                <w:rFonts w:ascii="Arial Narrow" w:hAnsi="Arial Narrow"/>
                <w:sz w:val="28"/>
              </w:rPr>
              <w:t xml:space="preserve">, </w:t>
            </w:r>
            <w:proofErr w:type="spellStart"/>
            <w:r w:rsidR="008A0B65">
              <w:rPr>
                <w:rFonts w:ascii="Arial Narrow" w:hAnsi="Arial Narrow"/>
                <w:sz w:val="28"/>
              </w:rPr>
              <w:t>оф</w:t>
            </w:r>
            <w:proofErr w:type="spellEnd"/>
            <w:r w:rsidR="008A0B65">
              <w:rPr>
                <w:rFonts w:ascii="Arial Narrow" w:hAnsi="Arial Narrow"/>
                <w:sz w:val="28"/>
              </w:rPr>
              <w:t>. 301-352</w:t>
            </w:r>
          </w:p>
        </w:tc>
      </w:tr>
      <w:tr w:rsidR="00106E17" w:rsidTr="00B86B42">
        <w:trPr>
          <w:trHeight w:hRule="exact" w:val="340"/>
        </w:trPr>
        <w:tc>
          <w:tcPr>
            <w:tcW w:w="2732" w:type="dxa"/>
            <w:gridSpan w:val="3"/>
            <w:vAlign w:val="bottom"/>
          </w:tcPr>
          <w:p w:rsidR="00106E17" w:rsidRPr="006D73DE" w:rsidRDefault="00106E17" w:rsidP="00547B94">
            <w:pPr>
              <w:pStyle w:val="ConsNonformat"/>
              <w:widowControl/>
              <w:ind w:right="-10"/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</w:pPr>
            <w:r w:rsidRPr="006D73DE"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  <w:t>Контактное лицо:</w:t>
            </w:r>
          </w:p>
        </w:tc>
        <w:tc>
          <w:tcPr>
            <w:tcW w:w="7513" w:type="dxa"/>
            <w:gridSpan w:val="4"/>
            <w:vAlign w:val="bottom"/>
          </w:tcPr>
          <w:p w:rsidR="00106E17" w:rsidRPr="003A3AD2" w:rsidRDefault="00106E17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  <w:t>Алексеева Марина Петровна</w:t>
            </w:r>
          </w:p>
        </w:tc>
      </w:tr>
      <w:tr w:rsidR="00106E17" w:rsidTr="00B86B42">
        <w:trPr>
          <w:trHeight w:hRule="exact" w:val="340"/>
        </w:trPr>
        <w:tc>
          <w:tcPr>
            <w:tcW w:w="2732" w:type="dxa"/>
            <w:gridSpan w:val="3"/>
          </w:tcPr>
          <w:p w:rsidR="00106E17" w:rsidRDefault="00106E1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106E17" w:rsidRDefault="00106E17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z w:val="28"/>
                <w:szCs w:val="28"/>
              </w:rPr>
              <w:t>Офис 809</w:t>
            </w:r>
          </w:p>
        </w:tc>
        <w:tc>
          <w:tcPr>
            <w:tcW w:w="6284" w:type="dxa"/>
            <w:gridSpan w:val="3"/>
            <w:vAlign w:val="center"/>
          </w:tcPr>
          <w:p w:rsidR="00106E17" w:rsidRPr="00FE622D" w:rsidRDefault="00CB2954" w:rsidP="00547B94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311</w:t>
            </w:r>
          </w:p>
        </w:tc>
      </w:tr>
      <w:tr w:rsidR="00106E17" w:rsidTr="00B86B42">
        <w:trPr>
          <w:trHeight w:hRule="exact" w:val="340"/>
        </w:trPr>
        <w:tc>
          <w:tcPr>
            <w:tcW w:w="2732" w:type="dxa"/>
            <w:gridSpan w:val="3"/>
          </w:tcPr>
          <w:p w:rsidR="00106E17" w:rsidRDefault="00106E1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106E17" w:rsidRDefault="00106E17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gridSpan w:val="3"/>
            <w:vAlign w:val="center"/>
          </w:tcPr>
          <w:p w:rsidR="00106E17" w:rsidRDefault="00CB2954" w:rsidP="00547B94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(831) 469-08-26</w:t>
            </w:r>
          </w:p>
          <w:p w:rsidR="00106E17" w:rsidRDefault="00106E17" w:rsidP="00547B94">
            <w:pPr>
              <w:pStyle w:val="ConsNonformat"/>
              <w:widowControl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06E17" w:rsidTr="00B86B42">
        <w:trPr>
          <w:trHeight w:hRule="exact" w:val="340"/>
        </w:trPr>
        <w:tc>
          <w:tcPr>
            <w:tcW w:w="2732" w:type="dxa"/>
            <w:gridSpan w:val="3"/>
          </w:tcPr>
          <w:p w:rsidR="00106E17" w:rsidRDefault="00106E1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106E17" w:rsidRDefault="00106E17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факс:</w:t>
            </w:r>
          </w:p>
        </w:tc>
        <w:tc>
          <w:tcPr>
            <w:tcW w:w="6284" w:type="dxa"/>
            <w:gridSpan w:val="3"/>
            <w:vAlign w:val="center"/>
          </w:tcPr>
          <w:p w:rsidR="00106E17" w:rsidRDefault="00CB2954" w:rsidP="00547B94">
            <w:pPr>
              <w:pStyle w:val="ConsNonforma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(831) 469-08-26</w:t>
            </w:r>
          </w:p>
          <w:p w:rsidR="00106E17" w:rsidRDefault="00106E17" w:rsidP="00547B94">
            <w:pPr>
              <w:pStyle w:val="ConsNonforma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06E17" w:rsidTr="00B86B42">
        <w:trPr>
          <w:trHeight w:hRule="exact" w:val="340"/>
        </w:trPr>
        <w:tc>
          <w:tcPr>
            <w:tcW w:w="2732" w:type="dxa"/>
            <w:gridSpan w:val="3"/>
          </w:tcPr>
          <w:p w:rsidR="00106E17" w:rsidRDefault="00106E1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106E17" w:rsidRDefault="00106E17" w:rsidP="00106E17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Arial Narrow" w:hAnsi="Arial Narrow" w:cs="Times New Roman"/>
                <w:sz w:val="28"/>
                <w:szCs w:val="28"/>
              </w:rPr>
              <w:t>-</w:t>
            </w:r>
            <w:r>
              <w:rPr>
                <w:rFonts w:ascii="Arial Narrow" w:hAnsi="Arial Narrow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Arial Narrow" w:hAnsi="Arial Narrow" w:cs="Times New Roman"/>
                <w:sz w:val="28"/>
                <w:szCs w:val="28"/>
              </w:rPr>
              <w:t>:</w:t>
            </w:r>
          </w:p>
        </w:tc>
        <w:tc>
          <w:tcPr>
            <w:tcW w:w="6284" w:type="dxa"/>
            <w:gridSpan w:val="3"/>
            <w:vAlign w:val="center"/>
          </w:tcPr>
          <w:p w:rsidR="00106E17" w:rsidRPr="00870362" w:rsidRDefault="00106E17" w:rsidP="004B14A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m</w:t>
            </w:r>
            <w:r w:rsidR="00E0621B"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alekseeva@nntg.ru</w:t>
            </w:r>
          </w:p>
          <w:p w:rsidR="00106E17" w:rsidRPr="00771FB1" w:rsidRDefault="00106E17" w:rsidP="004B14A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3A27" w:rsidTr="00B86B42">
        <w:trPr>
          <w:trHeight w:hRule="exact" w:val="340"/>
        </w:trPr>
        <w:tc>
          <w:tcPr>
            <w:tcW w:w="2732" w:type="dxa"/>
            <w:gridSpan w:val="3"/>
          </w:tcPr>
          <w:p w:rsidR="00053A27" w:rsidRDefault="00053A2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  <w:r w:rsidRPr="00E26722">
              <w:rPr>
                <w:rFonts w:ascii="Arial Narrow" w:hAnsi="Arial Narrow" w:cs="Times New Roman"/>
                <w:bCs/>
                <w:shadow/>
                <w:sz w:val="28"/>
                <w:szCs w:val="28"/>
                <w:u w:val="single"/>
              </w:rPr>
              <w:t>Банковские реквизиты</w:t>
            </w:r>
            <w:r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  <w:t>:</w:t>
            </w:r>
          </w:p>
        </w:tc>
        <w:tc>
          <w:tcPr>
            <w:tcW w:w="7513" w:type="dxa"/>
            <w:gridSpan w:val="4"/>
            <w:vAlign w:val="bottom"/>
          </w:tcPr>
          <w:p w:rsidR="00053A27" w:rsidRPr="00053A27" w:rsidRDefault="004C7BC2" w:rsidP="00053A27">
            <w:pPr>
              <w:pStyle w:val="11"/>
              <w:ind w:firstLine="34"/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/счет 40702810442050000796  в  Волго-Вятском банке                           </w:t>
            </w:r>
            <w:r w:rsidR="00B42C4E">
              <w:rPr>
                <w:rFonts w:ascii="Arial Narrow" w:hAnsi="Arial Narrow"/>
                <w:sz w:val="28"/>
                <w:szCs w:val="28"/>
              </w:rPr>
              <w:t xml:space="preserve">                              </w:t>
            </w:r>
            <w:r w:rsidR="00537910" w:rsidRPr="00537910">
              <w:rPr>
                <w:rFonts w:ascii="Arial Narrow" w:hAnsi="Arial Narrow"/>
                <w:sz w:val="28"/>
                <w:szCs w:val="28"/>
              </w:rPr>
              <w:t>Новгоро</w:t>
            </w:r>
            <w:r w:rsidR="00537910">
              <w:rPr>
                <w:sz w:val="28"/>
                <w:szCs w:val="28"/>
              </w:rPr>
              <w:t>де</w:t>
            </w:r>
          </w:p>
          <w:p w:rsidR="00053A27" w:rsidRPr="00053A27" w:rsidRDefault="00053A27" w:rsidP="00053A27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053A27" w:rsidTr="00B86B42">
        <w:trPr>
          <w:trHeight w:hRule="exact" w:val="340"/>
        </w:trPr>
        <w:tc>
          <w:tcPr>
            <w:tcW w:w="2732" w:type="dxa"/>
            <w:gridSpan w:val="3"/>
          </w:tcPr>
          <w:p w:rsidR="00053A27" w:rsidRDefault="00053A27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053A27" w:rsidRPr="00053A27" w:rsidRDefault="004C7BC2" w:rsidP="00547B9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ПАО Сбербанк 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г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>. Нижний Новгород</w:t>
            </w:r>
          </w:p>
        </w:tc>
      </w:tr>
      <w:tr w:rsidR="00721678" w:rsidTr="00B86B42">
        <w:trPr>
          <w:trHeight w:hRule="exact" w:val="340"/>
        </w:trPr>
        <w:tc>
          <w:tcPr>
            <w:tcW w:w="2732" w:type="dxa"/>
            <w:gridSpan w:val="3"/>
          </w:tcPr>
          <w:p w:rsidR="00721678" w:rsidRDefault="00721678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721678" w:rsidRPr="00721678" w:rsidRDefault="00B42C4E" w:rsidP="00721678">
            <w:pPr>
              <w:rPr>
                <w:rFonts w:ascii="Arial Narrow" w:hAnsi="Arial Narrow"/>
                <w:sz w:val="28"/>
                <w:szCs w:val="28"/>
              </w:rPr>
            </w:pPr>
            <w:r w:rsidRPr="00721678">
              <w:rPr>
                <w:rFonts w:ascii="Arial Narrow" w:hAnsi="Arial Narrow"/>
                <w:sz w:val="28"/>
                <w:szCs w:val="28"/>
              </w:rPr>
              <w:t xml:space="preserve">БИК </w:t>
            </w:r>
            <w:r>
              <w:rPr>
                <w:rFonts w:ascii="Arial Narrow" w:hAnsi="Arial Narrow"/>
                <w:sz w:val="28"/>
                <w:szCs w:val="28"/>
              </w:rPr>
              <w:t>042202603</w:t>
            </w:r>
          </w:p>
        </w:tc>
      </w:tr>
      <w:tr w:rsidR="00721678" w:rsidTr="00B86B42">
        <w:trPr>
          <w:trHeight w:hRule="exact" w:val="340"/>
        </w:trPr>
        <w:tc>
          <w:tcPr>
            <w:tcW w:w="2732" w:type="dxa"/>
            <w:gridSpan w:val="3"/>
          </w:tcPr>
          <w:p w:rsidR="00721678" w:rsidRDefault="00721678">
            <w:pPr>
              <w:pStyle w:val="ConsNonformat"/>
              <w:widowControl/>
              <w:rPr>
                <w:rFonts w:ascii="Arial Narrow" w:hAnsi="Arial Narrow" w:cs="Times New Roman"/>
                <w:bCs/>
                <w:shadow/>
                <w:sz w:val="28"/>
                <w:szCs w:val="2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D278F6" w:rsidRPr="00721678" w:rsidRDefault="00B42C4E" w:rsidP="00721678">
            <w:pPr>
              <w:pStyle w:val="11"/>
              <w:ind w:firstLine="0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721678">
              <w:rPr>
                <w:rFonts w:ascii="Arial Narrow" w:hAnsi="Arial Narrow"/>
                <w:sz w:val="28"/>
                <w:szCs w:val="28"/>
              </w:rPr>
              <w:t>к</w:t>
            </w:r>
            <w:proofErr w:type="gramEnd"/>
            <w:r w:rsidRPr="00721678">
              <w:rPr>
                <w:rFonts w:ascii="Arial Narrow" w:hAnsi="Arial Narrow"/>
                <w:sz w:val="28"/>
                <w:szCs w:val="28"/>
              </w:rPr>
              <w:t xml:space="preserve">/счет </w:t>
            </w:r>
            <w:r>
              <w:rPr>
                <w:rFonts w:ascii="Arial Narrow" w:hAnsi="Arial Narrow"/>
                <w:sz w:val="28"/>
                <w:szCs w:val="28"/>
              </w:rPr>
              <w:t>30101810900000000603</w:t>
            </w:r>
          </w:p>
          <w:p w:rsidR="00721678" w:rsidRPr="00721678" w:rsidRDefault="00721678" w:rsidP="00721678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07DE" w:rsidTr="00B86B42">
        <w:trPr>
          <w:trHeight w:hRule="exact" w:val="113"/>
        </w:trPr>
        <w:tc>
          <w:tcPr>
            <w:tcW w:w="10245" w:type="dxa"/>
            <w:gridSpan w:val="7"/>
            <w:vAlign w:val="center"/>
          </w:tcPr>
          <w:p w:rsidR="003E07DE" w:rsidRDefault="003E0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3E07DE" w:rsidRDefault="003E0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07DE" w:rsidTr="00B86B42">
        <w:trPr>
          <w:trHeight w:hRule="exact" w:val="113"/>
        </w:trPr>
        <w:tc>
          <w:tcPr>
            <w:tcW w:w="10245" w:type="dxa"/>
            <w:gridSpan w:val="7"/>
            <w:vAlign w:val="center"/>
          </w:tcPr>
          <w:p w:rsidR="003E07DE" w:rsidRDefault="003E07D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E07DE" w:rsidTr="00B86B42">
        <w:trPr>
          <w:trHeight w:val="312"/>
        </w:trPr>
        <w:tc>
          <w:tcPr>
            <w:tcW w:w="10245" w:type="dxa"/>
            <w:gridSpan w:val="7"/>
          </w:tcPr>
          <w:p w:rsidR="00E8310A" w:rsidRDefault="00011D1C" w:rsidP="00E8310A">
            <w:pPr>
              <w:pStyle w:val="23"/>
              <w:spacing w:before="0" w:after="0"/>
              <w:ind w:right="-7"/>
              <w:rPr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Место проведения открытого запроса предложений</w:t>
            </w:r>
            <w:r w:rsidR="00E8310A" w:rsidRPr="00E8310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в электронной форме</w:t>
            </w:r>
            <w:r w:rsidR="00E8310A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8310A" w:rsidRPr="005761F2" w:rsidRDefault="00E8310A" w:rsidP="00E8310A">
            <w:pPr>
              <w:pStyle w:val="23"/>
              <w:spacing w:before="0" w:after="0"/>
              <w:ind w:right="-7"/>
              <w:rPr>
                <w:rFonts w:ascii="Arial Narrow" w:hAnsi="Arial Narrow" w:cs="Arial"/>
                <w:sz w:val="28"/>
                <w:szCs w:val="28"/>
              </w:rPr>
            </w:pPr>
            <w:r w:rsidRPr="00E8310A">
              <w:rPr>
                <w:rFonts w:ascii="Arial Narrow" w:hAnsi="Arial Narrow" w:cs="Arial"/>
                <w:sz w:val="28"/>
                <w:szCs w:val="28"/>
              </w:rPr>
              <w:t>Адрес электронной площадки в информационно-телекоммуникационной сети «Интернет»</w:t>
            </w:r>
            <w:r w:rsidRPr="00E8310A">
              <w:rPr>
                <w:rFonts w:ascii="Arial" w:hAnsi="Arial" w:cs="Arial"/>
                <w:sz w:val="26"/>
                <w:szCs w:val="26"/>
              </w:rPr>
              <w:t xml:space="preserve"> </w:t>
            </w:r>
            <w:hyperlink r:id="rId8" w:history="1">
              <w:r w:rsidR="0049531A">
                <w:rPr>
                  <w:rStyle w:val="a3"/>
                  <w:rFonts w:ascii="Arial Narrow" w:hAnsi="Arial Narrow"/>
                  <w:sz w:val="28"/>
                  <w:szCs w:val="28"/>
                </w:rPr>
                <w:t>www.otc-tender.ru</w:t>
              </w:r>
            </w:hyperlink>
          </w:p>
          <w:p w:rsidR="00F53E22" w:rsidRDefault="00F53E22" w:rsidP="00A602D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3E07DE" w:rsidRDefault="003E07DE" w:rsidP="00A602D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Предмет Договора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6002E5" w:rsidRPr="00E65AF9" w:rsidTr="00B86B42">
        <w:trPr>
          <w:trHeight w:val="312"/>
        </w:trPr>
        <w:tc>
          <w:tcPr>
            <w:tcW w:w="10245" w:type="dxa"/>
            <w:gridSpan w:val="7"/>
            <w:vAlign w:val="center"/>
          </w:tcPr>
          <w:p w:rsidR="005B63CF" w:rsidRPr="007E08E2" w:rsidRDefault="00726C24" w:rsidP="00CD4086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43D66">
              <w:rPr>
                <w:rFonts w:ascii="Arial Narrow" w:hAnsi="Arial Narrow"/>
                <w:sz w:val="28"/>
              </w:rPr>
              <w:t>Поставка для нужд ООО «</w:t>
            </w:r>
            <w:proofErr w:type="spellStart"/>
            <w:r w:rsidRPr="00743D66">
              <w:rPr>
                <w:rFonts w:ascii="Arial Narrow" w:hAnsi="Arial Narrow"/>
                <w:sz w:val="28"/>
              </w:rPr>
              <w:t>Нижегородтеплогаз</w:t>
            </w:r>
            <w:proofErr w:type="spellEnd"/>
            <w:r w:rsidRPr="00743D66">
              <w:rPr>
                <w:rFonts w:ascii="Arial Narrow" w:hAnsi="Arial Narrow"/>
                <w:sz w:val="28"/>
              </w:rPr>
              <w:t>»</w:t>
            </w:r>
            <w:r>
              <w:rPr>
                <w:rFonts w:ascii="Arial Narrow" w:hAnsi="Arial Narrow"/>
                <w:sz w:val="28"/>
              </w:rPr>
              <w:t xml:space="preserve"> в течение 2017г.,</w:t>
            </w:r>
            <w:r w:rsidRPr="00743D66">
              <w:rPr>
                <w:rFonts w:ascii="Arial Narrow" w:hAnsi="Arial Narrow"/>
                <w:sz w:val="28"/>
              </w:rPr>
              <w:t xml:space="preserve"> </w:t>
            </w:r>
            <w:r w:rsidRPr="005B63CF">
              <w:rPr>
                <w:rFonts w:ascii="Arial Narrow" w:hAnsi="Arial Narrow" w:cs="Arial"/>
                <w:sz w:val="28"/>
                <w:szCs w:val="28"/>
              </w:rPr>
              <w:t>бумаги листовой для офисной техники с учетом доставки до склада Покупателя.</w:t>
            </w:r>
          </w:p>
        </w:tc>
      </w:tr>
      <w:tr w:rsidR="006002E5" w:rsidRPr="00E65AF9" w:rsidTr="00B86B42">
        <w:trPr>
          <w:trHeight w:hRule="exact" w:val="113"/>
        </w:trPr>
        <w:tc>
          <w:tcPr>
            <w:tcW w:w="10245" w:type="dxa"/>
            <w:gridSpan w:val="7"/>
            <w:vAlign w:val="center"/>
          </w:tcPr>
          <w:p w:rsidR="006002E5" w:rsidRPr="00E65AF9" w:rsidRDefault="006002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6002E5" w:rsidRDefault="006002E5" w:rsidP="00F72DA8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Место, сроки, объем</w:t>
            </w:r>
            <w:r w:rsidR="00704AA7">
              <w:rPr>
                <w:rFonts w:ascii="Arial Narrow" w:hAnsi="Arial Narrow"/>
                <w:b/>
                <w:sz w:val="28"/>
                <w:szCs w:val="28"/>
                <w:u w:val="single"/>
              </w:rPr>
              <w:t>ы, количество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и порядок</w:t>
            </w:r>
          </w:p>
          <w:p w:rsidR="006002E5" w:rsidRDefault="006002E5" w:rsidP="00F72DA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поставки товара, </w:t>
            </w:r>
            <w:r w:rsidR="00704AA7">
              <w:rPr>
                <w:rFonts w:ascii="Arial Narrow" w:hAnsi="Arial Narrow"/>
                <w:b/>
                <w:sz w:val="28"/>
                <w:szCs w:val="28"/>
                <w:u w:val="single"/>
              </w:rPr>
              <w:t>выполнения работ, оказания услуг, а также их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оплата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6002E5" w:rsidRDefault="006002E5" w:rsidP="00ED52A2">
            <w:pPr>
              <w:jc w:val="both"/>
              <w:rPr>
                <w:rFonts w:ascii="Arial Narrow" w:hAnsi="Arial Narrow" w:cs="Courier Ne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 соответствии с условиями и порядком, которые определены в документации по провед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>нию запроса предложений в электронной форме (</w:t>
            </w:r>
            <w:r w:rsidRPr="00DF388B">
              <w:rPr>
                <w:rFonts w:ascii="Arial Narrow" w:hAnsi="Arial Narrow"/>
                <w:sz w:val="28"/>
                <w:szCs w:val="28"/>
              </w:rPr>
              <w:t>Приложения №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к данному извещению</w:t>
            </w:r>
            <w:r>
              <w:rPr>
                <w:rFonts w:ascii="Arial Narrow" w:hAnsi="Arial Narrow"/>
                <w:sz w:val="28"/>
                <w:szCs w:val="28"/>
              </w:rPr>
              <w:t>) и в проекте договора (далее - Договор) на поставку товара, являющегося составной частью документации.</w:t>
            </w:r>
          </w:p>
        </w:tc>
      </w:tr>
      <w:tr w:rsidR="006002E5" w:rsidTr="00B86B42">
        <w:trPr>
          <w:trHeight w:hRule="exact" w:val="113"/>
        </w:trPr>
        <w:tc>
          <w:tcPr>
            <w:tcW w:w="10245" w:type="dxa"/>
            <w:gridSpan w:val="7"/>
            <w:vAlign w:val="center"/>
          </w:tcPr>
          <w:p w:rsidR="006002E5" w:rsidRDefault="006002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6002E5" w:rsidRDefault="006002E5" w:rsidP="00E71151">
            <w:pPr>
              <w:tabs>
                <w:tab w:val="left" w:pos="4932"/>
              </w:tabs>
              <w:ind w:right="4163"/>
              <w:rPr>
                <w:rFonts w:ascii="Arial Narrow" w:hAnsi="Arial Narrow"/>
                <w:sz w:val="28"/>
                <w:szCs w:val="28"/>
              </w:rPr>
            </w:pPr>
            <w:r w:rsidRPr="001D22DE">
              <w:rPr>
                <w:rFonts w:ascii="Arial Narrow" w:hAnsi="Arial Narrow"/>
                <w:b/>
                <w:color w:val="000000"/>
                <w:sz w:val="28"/>
                <w:szCs w:val="28"/>
                <w:u w:val="single"/>
              </w:rPr>
              <w:t>Начальная (максимальная) цена Договора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: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6002E5" w:rsidRDefault="00726C24" w:rsidP="0073224D">
            <w:pPr>
              <w:ind w:left="18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35</w:t>
            </w:r>
            <w:r w:rsidR="00A2703A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5</w:t>
            </w:r>
            <w:r w:rsidR="004602D6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 xml:space="preserve"> 000</w:t>
            </w:r>
            <w:r w:rsidR="006002E5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,00</w:t>
            </w:r>
            <w:r w:rsidR="006002E5" w:rsidRPr="0073224D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 xml:space="preserve"> руб.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 xml:space="preserve"> (Триста пятьдесят пять тысяч</w:t>
            </w:r>
            <w:r w:rsidR="00CE0411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="006002E5" w:rsidRPr="0073224D">
              <w:rPr>
                <w:rFonts w:ascii="Arial Narrow" w:hAnsi="Arial Narrow"/>
                <w:sz w:val="28"/>
                <w:szCs w:val="28"/>
                <w:u w:val="single"/>
              </w:rPr>
              <w:t>руб</w:t>
            </w:r>
            <w:r w:rsidR="006002E5">
              <w:rPr>
                <w:rFonts w:ascii="Arial Narrow" w:hAnsi="Arial Narrow"/>
                <w:sz w:val="28"/>
                <w:szCs w:val="28"/>
                <w:u w:val="single"/>
              </w:rPr>
              <w:t xml:space="preserve">лей </w:t>
            </w:r>
            <w:r w:rsidR="006002E5" w:rsidRPr="0073224D">
              <w:rPr>
                <w:rFonts w:ascii="Arial Narrow" w:hAnsi="Arial Narrow"/>
                <w:sz w:val="28"/>
                <w:szCs w:val="28"/>
                <w:u w:val="single"/>
              </w:rPr>
              <w:t>00 копеек)</w:t>
            </w:r>
            <w:r w:rsidR="006002E5" w:rsidRPr="00E71151">
              <w:rPr>
                <w:rFonts w:ascii="Arial Narrow" w:hAnsi="Arial Narrow"/>
                <w:sz w:val="28"/>
                <w:szCs w:val="28"/>
                <w:u w:val="single"/>
              </w:rPr>
              <w:t>, в том числе НДС 18%.</w:t>
            </w:r>
          </w:p>
        </w:tc>
      </w:tr>
      <w:tr w:rsidR="006002E5" w:rsidTr="00B86B42">
        <w:trPr>
          <w:trHeight w:hRule="exact" w:val="113"/>
        </w:trPr>
        <w:tc>
          <w:tcPr>
            <w:tcW w:w="10245" w:type="dxa"/>
            <w:gridSpan w:val="7"/>
            <w:vAlign w:val="center"/>
          </w:tcPr>
          <w:p w:rsidR="006002E5" w:rsidRDefault="006002E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6002E5" w:rsidRDefault="006002E5" w:rsidP="007B3038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6002E5" w:rsidRDefault="006002E5" w:rsidP="007B3038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Срок, место и порядок предоставления документации </w:t>
            </w:r>
          </w:p>
          <w:p w:rsidR="00704AA7" w:rsidRDefault="006002E5" w:rsidP="00DF0529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по проведению открытого запроса предложений в электронной форме </w:t>
            </w:r>
          </w:p>
          <w:p w:rsidR="006002E5" w:rsidRPr="001110BB" w:rsidRDefault="006002E5" w:rsidP="00DF0529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(далее – Документация):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6002E5" w:rsidRDefault="006002E5" w:rsidP="008C78F5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</w:t>
            </w:r>
            <w:r w:rsidRPr="00AC6D4F">
              <w:rPr>
                <w:rFonts w:ascii="Arial Narrow" w:hAnsi="Arial Narrow"/>
                <w:sz w:val="28"/>
                <w:szCs w:val="28"/>
              </w:rPr>
              <w:t>окументация</w:t>
            </w:r>
            <w:r>
              <w:rPr>
                <w:rFonts w:ascii="Arial Narrow" w:hAnsi="Arial Narrow"/>
                <w:sz w:val="28"/>
                <w:szCs w:val="28"/>
              </w:rPr>
              <w:t xml:space="preserve">, размещённая на официальном сайте </w:t>
            </w:r>
            <w:r w:rsidR="00772767" w:rsidRPr="00772767">
              <w:rPr>
                <w:rFonts w:ascii="Arial Narrow" w:hAnsi="Arial Narrow"/>
                <w:sz w:val="28"/>
                <w:szCs w:val="28"/>
              </w:rPr>
              <w:t>Единой Информационной Сети в сф</w:t>
            </w:r>
            <w:r w:rsidR="00772767" w:rsidRPr="00772767">
              <w:rPr>
                <w:rFonts w:ascii="Arial Narrow" w:hAnsi="Arial Narrow"/>
                <w:sz w:val="28"/>
                <w:szCs w:val="28"/>
              </w:rPr>
              <w:t>е</w:t>
            </w:r>
            <w:r w:rsidR="00772767" w:rsidRPr="00772767">
              <w:rPr>
                <w:rFonts w:ascii="Arial Narrow" w:hAnsi="Arial Narrow"/>
                <w:sz w:val="28"/>
                <w:szCs w:val="28"/>
              </w:rPr>
              <w:lastRenderedPageBreak/>
              <w:t>ре закупок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E10471">
              <w:rPr>
                <w:rFonts w:ascii="Arial Narrow" w:hAnsi="Arial Narrow"/>
                <w:sz w:val="28"/>
                <w:szCs w:val="28"/>
              </w:rPr>
              <w:t xml:space="preserve">(ЕИС) </w:t>
            </w:r>
            <w:hyperlink r:id="rId9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="005761F2">
              <w:rPr>
                <w:rFonts w:ascii="Arial Narrow" w:hAnsi="Arial Narrow"/>
                <w:sz w:val="28"/>
                <w:szCs w:val="28"/>
              </w:rPr>
              <w:t xml:space="preserve"> (далее – официальный сайт)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и на </w:t>
            </w:r>
            <w:hyperlink r:id="rId10" w:history="1">
              <w:r w:rsidR="004602D6" w:rsidRPr="004602D6">
                <w:rPr>
                  <w:rStyle w:val="a3"/>
                  <w:rFonts w:ascii="Arial Narrow" w:hAnsi="Arial Narrow"/>
                  <w:sz w:val="28"/>
                  <w:szCs w:val="28"/>
                </w:rPr>
                <w:t>www.otc-tender.ru</w:t>
              </w:r>
            </w:hyperlink>
            <w:r w:rsidR="005761F2"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н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 xml:space="preserve">ходится в открытом доступе </w:t>
            </w:r>
            <w:r w:rsidRPr="00AB5A4E">
              <w:rPr>
                <w:rFonts w:ascii="Arial Narrow" w:hAnsi="Arial Narrow"/>
                <w:sz w:val="28"/>
                <w:szCs w:val="28"/>
              </w:rPr>
              <w:t>(адрес электронной площадки</w:t>
            </w:r>
            <w:r>
              <w:t>).</w:t>
            </w:r>
          </w:p>
          <w:p w:rsidR="006002E5" w:rsidRPr="00551C20" w:rsidRDefault="006002E5" w:rsidP="00EF527C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Документооборот между Заказчиком, Организатором закупки и участниками закупки в ходе проведения открытого запроса предложений в электронной форме осуществляет</w:t>
            </w:r>
            <w:r w:rsidR="005761F2">
              <w:rPr>
                <w:rFonts w:ascii="Arial Narrow" w:hAnsi="Arial Narrow"/>
                <w:sz w:val="28"/>
                <w:szCs w:val="28"/>
              </w:rPr>
              <w:t>ся через электронную площадку,</w:t>
            </w:r>
            <w:r>
              <w:rPr>
                <w:rFonts w:ascii="Arial Narrow" w:hAnsi="Arial Narrow"/>
                <w:sz w:val="28"/>
                <w:szCs w:val="28"/>
              </w:rPr>
              <w:t xml:space="preserve"> указанную в извещении о проведении открытого запроса предлож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>ний в электронной форме.</w:t>
            </w:r>
          </w:p>
        </w:tc>
      </w:tr>
      <w:tr w:rsidR="006002E5" w:rsidRPr="00DE56AE" w:rsidTr="00B86B42">
        <w:trPr>
          <w:trHeight w:val="312"/>
        </w:trPr>
        <w:tc>
          <w:tcPr>
            <w:tcW w:w="10245" w:type="dxa"/>
            <w:gridSpan w:val="7"/>
          </w:tcPr>
          <w:p w:rsidR="006002E5" w:rsidRPr="00DE56AE" w:rsidRDefault="006002E5" w:rsidP="00A602D4">
            <w:pPr>
              <w:ind w:right="5387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772767" w:rsidRDefault="00772767" w:rsidP="001110BB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6002E5" w:rsidRDefault="00772767" w:rsidP="001110BB">
            <w:pPr>
              <w:ind w:right="34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Дата публикации извещения на электронной площадке: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             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23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»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8A0B65"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нваря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2017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p w:rsidR="00772767" w:rsidRDefault="00772767" w:rsidP="00772767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772767" w:rsidRDefault="00772767" w:rsidP="00772767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Дата и время</w:t>
            </w:r>
            <w:r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начала и </w:t>
            </w:r>
            <w:r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окончания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срока </w:t>
            </w:r>
            <w:r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подачи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З</w:t>
            </w:r>
            <w:r w:rsidRPr="00551C20">
              <w:rPr>
                <w:rFonts w:ascii="Arial Narrow" w:hAnsi="Arial Narrow"/>
                <w:b/>
                <w:sz w:val="28"/>
                <w:szCs w:val="28"/>
                <w:u w:val="single"/>
              </w:rPr>
              <w:t>аявок</w:t>
            </w:r>
            <w:r w:rsidRPr="00551C20">
              <w:rPr>
                <w:rFonts w:ascii="Arial Narrow" w:hAnsi="Arial Narrow"/>
                <w:sz w:val="28"/>
                <w:szCs w:val="28"/>
              </w:rPr>
              <w:t xml:space="preserve">: </w:t>
            </w:r>
          </w:p>
          <w:p w:rsidR="00772767" w:rsidRDefault="00772767" w:rsidP="00772767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Дата начала срока подачи заявок:                                                              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24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»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8A0B65"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нваря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2017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6002E5" w:rsidRPr="00772767" w:rsidRDefault="00772767" w:rsidP="00C07C1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Срок окончания подачи заявок: в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09</w:t>
            </w:r>
            <w:r>
              <w:rPr>
                <w:rFonts w:ascii="Arial Narrow" w:hAnsi="Arial Narrow"/>
                <w:sz w:val="28"/>
                <w:szCs w:val="28"/>
              </w:rPr>
              <w:t xml:space="preserve"> час</w:t>
            </w:r>
            <w:r w:rsidRPr="00432ABD">
              <w:rPr>
                <w:rFonts w:ascii="Arial Narrow" w:hAnsi="Arial Narrow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0</w:t>
            </w:r>
            <w:r w:rsidRPr="0060182E">
              <w:rPr>
                <w:rFonts w:ascii="Arial Narrow" w:hAnsi="Arial Narrow"/>
                <w:sz w:val="28"/>
                <w:szCs w:val="28"/>
                <w:u w:val="single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 xml:space="preserve"> мин. (время московское)   </w:t>
            </w:r>
            <w:r w:rsidR="00A74CC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31</w:t>
            </w:r>
            <w:r w:rsidRPr="007B3FD2">
              <w:rPr>
                <w:rFonts w:ascii="Arial Narrow" w:hAnsi="Arial Narrow"/>
                <w:b/>
                <w:sz w:val="28"/>
                <w:szCs w:val="28"/>
                <w:u w:val="single"/>
              </w:rPr>
              <w:t>»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8A0B65"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нваря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2017</w:t>
            </w:r>
            <w:r w:rsidRPr="0060182E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</w:p>
          <w:p w:rsidR="00772767" w:rsidRDefault="00772767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6002E5" w:rsidRDefault="00315DF3" w:rsidP="00F53E22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Место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>, дата и время открытия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доступа к заявкам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>:</w:t>
            </w:r>
            <w:r w:rsidR="006002E5"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BD1E49">
              <w:rPr>
                <w:rFonts w:ascii="Arial Narrow" w:hAnsi="Arial Narrow"/>
                <w:b/>
                <w:sz w:val="28"/>
                <w:szCs w:val="28"/>
              </w:rPr>
              <w:t xml:space="preserve">      в 9-30</w:t>
            </w:r>
            <w:r w:rsidR="006002E5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  <w:r w:rsidR="0077276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74CC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D1E4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6570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«31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января 2017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 w:rsidR="006002E5">
              <w:rPr>
                <w:rFonts w:ascii="Arial Narrow" w:hAnsi="Arial Narrow"/>
                <w:sz w:val="28"/>
                <w:szCs w:val="28"/>
              </w:rPr>
              <w:t xml:space="preserve">     </w:t>
            </w:r>
          </w:p>
          <w:p w:rsidR="006002E5" w:rsidRPr="00D3206D" w:rsidRDefault="006002E5" w:rsidP="00F53E22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</w:t>
            </w:r>
            <w:r w:rsidR="00B6792A">
              <w:rPr>
                <w:rFonts w:ascii="Arial Narrow" w:hAnsi="Arial Narrow"/>
                <w:sz w:val="28"/>
                <w:szCs w:val="28"/>
              </w:rPr>
              <w:t xml:space="preserve">о адресу: </w:t>
            </w:r>
            <w:proofErr w:type="gramStart"/>
            <w:r w:rsidR="00B6792A">
              <w:rPr>
                <w:rFonts w:ascii="Arial Narrow" w:hAnsi="Arial Narrow"/>
                <w:sz w:val="28"/>
                <w:szCs w:val="28"/>
              </w:rPr>
              <w:t>г</w:t>
            </w:r>
            <w:proofErr w:type="gramEnd"/>
            <w:r w:rsidR="00B6792A">
              <w:rPr>
                <w:rFonts w:ascii="Arial Narrow" w:hAnsi="Arial Narrow"/>
                <w:sz w:val="28"/>
                <w:szCs w:val="28"/>
              </w:rPr>
              <w:t>. Нижний Новгород, ул. Ульянова, д. 10а.</w:t>
            </w:r>
          </w:p>
          <w:p w:rsidR="006002E5" w:rsidRDefault="006002E5" w:rsidP="00C07C18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6002E5" w:rsidRDefault="00875B6D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Мес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то, дата и время рассмотрен</w:t>
            </w: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ия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, оценки и сопоставления З</w:t>
            </w: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аявок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:  </w:t>
            </w:r>
            <w:r w:rsidR="006002E5" w:rsidRPr="00E018D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002E5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:rsidR="006002E5" w:rsidRPr="00BD1E49" w:rsidRDefault="00CE0411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в 13</w:t>
            </w:r>
            <w:r w:rsidR="006002E5" w:rsidRPr="00F53E22">
              <w:rPr>
                <w:rFonts w:ascii="Arial Narrow" w:hAnsi="Arial Narrow"/>
                <w:b/>
                <w:sz w:val="28"/>
                <w:szCs w:val="28"/>
              </w:rPr>
              <w:t>-00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«01» февраля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>2016</w:t>
            </w:r>
            <w:r w:rsidR="006002E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г. </w:t>
            </w:r>
            <w:r w:rsidR="006002E5">
              <w:rPr>
                <w:rFonts w:ascii="Arial Narrow" w:hAnsi="Arial Narrow"/>
                <w:sz w:val="28"/>
                <w:szCs w:val="28"/>
              </w:rPr>
              <w:t xml:space="preserve">По адресу: </w:t>
            </w:r>
            <w:proofErr w:type="gramStart"/>
            <w:r w:rsidR="006002E5">
              <w:rPr>
                <w:rFonts w:ascii="Arial Narrow" w:hAnsi="Arial Narrow"/>
                <w:sz w:val="28"/>
                <w:szCs w:val="28"/>
              </w:rPr>
              <w:t>г</w:t>
            </w:r>
            <w:proofErr w:type="gramEnd"/>
            <w:r w:rsidR="006002E5">
              <w:rPr>
                <w:rFonts w:ascii="Arial Narrow" w:hAnsi="Arial Narrow"/>
                <w:sz w:val="28"/>
                <w:szCs w:val="28"/>
              </w:rPr>
              <w:t xml:space="preserve">. Нижний Новгород, </w:t>
            </w:r>
            <w:r w:rsidR="00A04B46">
              <w:rPr>
                <w:rFonts w:ascii="Arial Narrow" w:hAnsi="Arial Narrow"/>
                <w:sz w:val="28"/>
                <w:szCs w:val="28"/>
              </w:rPr>
              <w:t xml:space="preserve">ул. Ульянова, д.10а,  </w:t>
            </w:r>
            <w:proofErr w:type="spellStart"/>
            <w:r w:rsidR="00A04B46">
              <w:rPr>
                <w:rFonts w:ascii="Arial Narrow" w:hAnsi="Arial Narrow"/>
                <w:sz w:val="28"/>
                <w:szCs w:val="28"/>
              </w:rPr>
              <w:t>оф</w:t>
            </w:r>
            <w:proofErr w:type="spellEnd"/>
            <w:r w:rsidR="00A04B46">
              <w:rPr>
                <w:rFonts w:ascii="Arial Narrow" w:hAnsi="Arial Narrow"/>
                <w:sz w:val="28"/>
                <w:szCs w:val="28"/>
              </w:rPr>
              <w:t>. 311</w:t>
            </w:r>
            <w:r w:rsidR="00E1047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6002E5" w:rsidRDefault="006002E5" w:rsidP="00F53E22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6002E5" w:rsidRPr="00D3206D" w:rsidRDefault="00875B6D" w:rsidP="00C07C1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Мес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то, дата и время подведения итогов запроса предложений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в электронной форме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:  в </w:t>
            </w:r>
            <w:r w:rsidR="00772767" w:rsidRPr="003A7DDA">
              <w:rPr>
                <w:rFonts w:ascii="Arial Narrow" w:hAnsi="Arial Narrow"/>
                <w:sz w:val="28"/>
                <w:szCs w:val="28"/>
                <w:u w:val="single"/>
              </w:rPr>
              <w:t>1</w:t>
            </w:r>
            <w:r w:rsidR="00BD1E49">
              <w:rPr>
                <w:rFonts w:ascii="Arial Narrow" w:hAnsi="Arial Narrow"/>
                <w:sz w:val="28"/>
                <w:szCs w:val="28"/>
                <w:u w:val="single"/>
              </w:rPr>
              <w:t>5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 час. </w:t>
            </w:r>
            <w:r w:rsidR="00772767" w:rsidRPr="003A7DDA">
              <w:rPr>
                <w:rFonts w:ascii="Arial Narrow" w:hAnsi="Arial Narrow"/>
                <w:sz w:val="28"/>
                <w:szCs w:val="28"/>
                <w:u w:val="single"/>
              </w:rPr>
              <w:t>00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 мин. (время московское)  </w:t>
            </w:r>
            <w:r w:rsidR="00772767" w:rsidRPr="0036147B">
              <w:rPr>
                <w:rFonts w:ascii="Arial Narrow" w:hAnsi="Arial Narrow"/>
                <w:sz w:val="28"/>
                <w:szCs w:val="28"/>
                <w:u w:val="single"/>
              </w:rPr>
              <w:t>«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03</w:t>
            </w:r>
            <w:r w:rsidR="00772767" w:rsidRPr="0036147B">
              <w:rPr>
                <w:rFonts w:ascii="Arial Narrow" w:hAnsi="Arial Narrow"/>
                <w:sz w:val="28"/>
                <w:szCs w:val="28"/>
                <w:u w:val="single"/>
              </w:rPr>
              <w:t>»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февраля</w:t>
            </w:r>
            <w:r w:rsidR="00772767" w:rsidRPr="0036147B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="00772767">
              <w:rPr>
                <w:rFonts w:ascii="Arial Narrow" w:hAnsi="Arial Narrow"/>
                <w:b/>
                <w:sz w:val="28"/>
                <w:szCs w:val="28"/>
                <w:u w:val="single"/>
              </w:rPr>
              <w:t>2016</w:t>
            </w:r>
            <w:r w:rsidR="00772767" w:rsidRPr="0036147B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 w:rsidR="00772767">
              <w:rPr>
                <w:rFonts w:ascii="Arial Narrow" w:hAnsi="Arial Narrow"/>
                <w:sz w:val="28"/>
                <w:szCs w:val="28"/>
              </w:rPr>
              <w:t xml:space="preserve"> по адресу: </w:t>
            </w:r>
            <w:proofErr w:type="gramStart"/>
            <w:r w:rsidR="00772767">
              <w:rPr>
                <w:rFonts w:ascii="Arial Narrow" w:hAnsi="Arial Narrow"/>
                <w:sz w:val="28"/>
                <w:szCs w:val="28"/>
              </w:rPr>
              <w:t>г</w:t>
            </w:r>
            <w:proofErr w:type="gramEnd"/>
            <w:r w:rsidR="00772767">
              <w:rPr>
                <w:rFonts w:ascii="Arial Narrow" w:hAnsi="Arial Narrow"/>
                <w:sz w:val="28"/>
                <w:szCs w:val="28"/>
              </w:rPr>
              <w:t>. Нижни</w:t>
            </w:r>
            <w:r w:rsidR="00E10471">
              <w:rPr>
                <w:rFonts w:ascii="Arial Narrow" w:hAnsi="Arial Narrow"/>
                <w:sz w:val="28"/>
                <w:szCs w:val="28"/>
              </w:rPr>
              <w:t xml:space="preserve">й Новгород, </w:t>
            </w:r>
            <w:r w:rsidR="00CE3E1B">
              <w:rPr>
                <w:rFonts w:ascii="Arial Narrow" w:hAnsi="Arial Narrow"/>
                <w:sz w:val="28"/>
                <w:szCs w:val="28"/>
              </w:rPr>
              <w:t>ул. Улья</w:t>
            </w:r>
            <w:r w:rsidR="002059B5">
              <w:rPr>
                <w:rFonts w:ascii="Arial Narrow" w:hAnsi="Arial Narrow"/>
                <w:sz w:val="28"/>
                <w:szCs w:val="28"/>
              </w:rPr>
              <w:t xml:space="preserve">нова, д.10а, </w:t>
            </w:r>
            <w:proofErr w:type="spellStart"/>
            <w:r w:rsidR="00CE3E1B">
              <w:rPr>
                <w:rFonts w:ascii="Arial Narrow" w:hAnsi="Arial Narrow"/>
                <w:sz w:val="28"/>
                <w:szCs w:val="28"/>
              </w:rPr>
              <w:t>оф</w:t>
            </w:r>
            <w:proofErr w:type="spellEnd"/>
            <w:r w:rsidR="00CE3E1B">
              <w:rPr>
                <w:rFonts w:ascii="Arial Narrow" w:hAnsi="Arial Narrow"/>
                <w:sz w:val="28"/>
                <w:szCs w:val="28"/>
              </w:rPr>
              <w:t>. 311.</w:t>
            </w:r>
          </w:p>
          <w:p w:rsidR="006002E5" w:rsidRDefault="006002E5" w:rsidP="00C07C18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       </w:t>
            </w:r>
          </w:p>
          <w:p w:rsidR="006002E5" w:rsidRDefault="006002E5" w:rsidP="001C41F5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Обеспечение Заявки на участие в запросе предложений в электронной форме</w:t>
            </w:r>
            <w:r>
              <w:rPr>
                <w:rFonts w:ascii="Arial Narrow" w:hAnsi="Arial Narrow"/>
                <w:sz w:val="28"/>
                <w:szCs w:val="28"/>
              </w:rPr>
              <w:t xml:space="preserve"> пред</w:t>
            </w:r>
            <w:r>
              <w:rPr>
                <w:rFonts w:ascii="Arial Narrow" w:hAnsi="Arial Narrow"/>
                <w:sz w:val="28"/>
                <w:szCs w:val="28"/>
              </w:rPr>
              <w:t>у</w:t>
            </w:r>
            <w:r>
              <w:rPr>
                <w:rFonts w:ascii="Arial Narrow" w:hAnsi="Arial Narrow"/>
                <w:sz w:val="28"/>
                <w:szCs w:val="28"/>
              </w:rPr>
              <w:t xml:space="preserve">смотрено в размере не более </w:t>
            </w:r>
            <w:r w:rsidRPr="001110BB">
              <w:rPr>
                <w:rFonts w:ascii="Arial Narrow" w:hAnsi="Arial Narrow"/>
                <w:sz w:val="28"/>
                <w:szCs w:val="28"/>
                <w:u w:val="single"/>
              </w:rPr>
              <w:t>5%</w:t>
            </w:r>
            <w:r>
              <w:rPr>
                <w:rFonts w:ascii="Arial Narrow" w:hAnsi="Arial Narrow"/>
                <w:sz w:val="28"/>
                <w:szCs w:val="28"/>
              </w:rPr>
              <w:t xml:space="preserve"> начальной (максимальной) цены Договора, что </w:t>
            </w:r>
            <w:r w:rsidRPr="008F46A4">
              <w:rPr>
                <w:rFonts w:ascii="Arial Narrow" w:hAnsi="Arial Narrow"/>
                <w:sz w:val="28"/>
                <w:szCs w:val="28"/>
              </w:rPr>
              <w:t xml:space="preserve">составляет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17</w:t>
            </w:r>
            <w:r w:rsidR="00A2703A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75</w:t>
            </w:r>
            <w:r w:rsidR="00B74A63">
              <w:rPr>
                <w:rFonts w:ascii="Arial Narrow" w:hAnsi="Arial Narrow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,00</w:t>
            </w:r>
            <w:r w:rsidRPr="008F46A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F46A4">
              <w:rPr>
                <w:rFonts w:ascii="Arial Narrow" w:hAnsi="Arial Narrow"/>
                <w:b/>
                <w:sz w:val="28"/>
                <w:szCs w:val="28"/>
              </w:rPr>
              <w:t>руб.</w:t>
            </w:r>
            <w:r w:rsidRPr="008F46A4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2059B5">
              <w:rPr>
                <w:rFonts w:ascii="Arial Narrow" w:hAnsi="Arial Narrow"/>
                <w:sz w:val="28"/>
                <w:szCs w:val="28"/>
                <w:u w:val="single"/>
              </w:rPr>
              <w:t>Семнадцать тысяч семьсот пятьдесят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8F46A4">
              <w:rPr>
                <w:rFonts w:ascii="Arial Narrow" w:hAnsi="Arial Narrow"/>
                <w:sz w:val="28"/>
                <w:szCs w:val="28"/>
                <w:u w:val="single"/>
              </w:rPr>
              <w:t>рублей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 xml:space="preserve"> 00 копеек.</w:t>
            </w:r>
            <w:r w:rsidRPr="008F46A4">
              <w:rPr>
                <w:rFonts w:ascii="Arial Narrow" w:hAnsi="Arial Narrow"/>
                <w:sz w:val="28"/>
                <w:szCs w:val="28"/>
              </w:rPr>
              <w:t>).</w:t>
            </w:r>
          </w:p>
          <w:p w:rsidR="009B620E" w:rsidRDefault="009B620E" w:rsidP="001C41F5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A74CC1" w:rsidRDefault="009B620E" w:rsidP="00FC4E6D">
            <w:pPr>
              <w:ind w:right="34"/>
              <w:jc w:val="both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B02A8B">
              <w:rPr>
                <w:rFonts w:ascii="Arial Narrow" w:hAnsi="Arial Narrow"/>
                <w:b/>
                <w:sz w:val="28"/>
                <w:szCs w:val="28"/>
                <w:u w:val="single"/>
              </w:rPr>
              <w:t>Обеспечение исполнения Договора</w:t>
            </w:r>
            <w:r>
              <w:rPr>
                <w:rFonts w:ascii="Arial Narrow" w:hAnsi="Arial Narrow"/>
                <w:sz w:val="28"/>
                <w:szCs w:val="28"/>
              </w:rPr>
              <w:t xml:space="preserve"> предусмотрено в размере не более </w:t>
            </w:r>
            <w:r w:rsidRPr="001110BB">
              <w:rPr>
                <w:rFonts w:ascii="Arial Narrow" w:hAnsi="Arial Narrow"/>
                <w:sz w:val="28"/>
                <w:szCs w:val="28"/>
                <w:u w:val="single"/>
              </w:rPr>
              <w:t>20%</w:t>
            </w:r>
            <w:r>
              <w:rPr>
                <w:rFonts w:ascii="Arial Narrow" w:hAnsi="Arial Narrow"/>
                <w:sz w:val="28"/>
                <w:szCs w:val="28"/>
              </w:rPr>
              <w:t xml:space="preserve"> начальной (максимальной) цены Договора, что </w:t>
            </w:r>
            <w:r w:rsidRPr="008F46A4">
              <w:rPr>
                <w:rFonts w:ascii="Arial Narrow" w:hAnsi="Arial Narrow"/>
                <w:sz w:val="28"/>
                <w:szCs w:val="28"/>
              </w:rPr>
              <w:t xml:space="preserve">составляет  </w:t>
            </w:r>
            <w:r w:rsidR="002059B5">
              <w:rPr>
                <w:rFonts w:ascii="Arial Narrow" w:hAnsi="Arial Narrow"/>
                <w:b/>
                <w:sz w:val="28"/>
                <w:szCs w:val="28"/>
                <w:u w:val="single"/>
              </w:rPr>
              <w:t>71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000,00</w:t>
            </w:r>
            <w:r w:rsidRPr="008F46A4">
              <w:rPr>
                <w:rFonts w:ascii="Arial Narrow" w:hAnsi="Arial Narrow"/>
                <w:b/>
                <w:sz w:val="28"/>
                <w:szCs w:val="28"/>
              </w:rPr>
              <w:t xml:space="preserve"> руб.</w:t>
            </w:r>
            <w:r w:rsidRPr="008F46A4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(</w:t>
            </w:r>
            <w:r w:rsidR="00A775CC">
              <w:rPr>
                <w:rFonts w:ascii="Arial Narrow" w:hAnsi="Arial Narrow"/>
                <w:sz w:val="28"/>
                <w:szCs w:val="28"/>
                <w:u w:val="single"/>
              </w:rPr>
              <w:t xml:space="preserve">Семьдесят одна тысяча </w:t>
            </w:r>
            <w:r w:rsidR="00B74A63">
              <w:rPr>
                <w:rFonts w:ascii="Arial Narrow" w:hAnsi="Arial Narrow"/>
                <w:sz w:val="28"/>
                <w:szCs w:val="28"/>
                <w:u w:val="single"/>
              </w:rPr>
              <w:t xml:space="preserve"> рублей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 xml:space="preserve"> 00 копеек</w:t>
            </w:r>
            <w:r w:rsidRPr="008F46A4">
              <w:rPr>
                <w:rFonts w:ascii="Arial Narrow" w:hAnsi="Arial Narrow"/>
                <w:sz w:val="28"/>
                <w:szCs w:val="28"/>
                <w:u w:val="single"/>
              </w:rPr>
              <w:t>)</w:t>
            </w:r>
            <w:r w:rsidRPr="008F46A4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9B620E" w:rsidRPr="009B620E" w:rsidRDefault="009B620E" w:rsidP="00FC4E6D">
            <w:pPr>
              <w:ind w:right="34"/>
              <w:jc w:val="both"/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6002E5" w:rsidRDefault="006002E5" w:rsidP="00C07C1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602D4">
              <w:rPr>
                <w:rFonts w:ascii="Arial Narrow" w:hAnsi="Arial Narrow"/>
                <w:b/>
                <w:sz w:val="28"/>
                <w:szCs w:val="28"/>
                <w:u w:val="single"/>
              </w:rPr>
              <w:t>Дополнительная информация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6002E5" w:rsidRDefault="006002E5" w:rsidP="00B86B42">
            <w:pPr>
              <w:shd w:val="clear" w:color="auto" w:fill="FFFFFF"/>
              <w:spacing w:line="322" w:lineRule="exact"/>
              <w:ind w:right="48"/>
              <w:jc w:val="both"/>
            </w:pPr>
            <w:r w:rsidRPr="00751F51">
              <w:rPr>
                <w:rFonts w:ascii="Arial Narrow" w:hAnsi="Arial Narrow"/>
                <w:sz w:val="28"/>
                <w:szCs w:val="28"/>
              </w:rPr>
              <w:t xml:space="preserve">До истечения срока окончания </w:t>
            </w:r>
            <w:r>
              <w:rPr>
                <w:rFonts w:ascii="Arial Narrow" w:hAnsi="Arial Narrow"/>
                <w:sz w:val="28"/>
                <w:szCs w:val="28"/>
              </w:rPr>
              <w:t>подачи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>аявок Заказчик  вправе  внести изменения в из</w:t>
            </w:r>
            <w:r>
              <w:rPr>
                <w:rFonts w:ascii="Arial Narrow" w:hAnsi="Arial Narrow"/>
                <w:sz w:val="28"/>
                <w:szCs w:val="28"/>
              </w:rPr>
              <w:t>в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>щение открытого запроса предложений в электронной форме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и </w:t>
            </w:r>
            <w:r>
              <w:rPr>
                <w:rFonts w:ascii="Arial Narrow" w:hAnsi="Arial Narrow"/>
                <w:sz w:val="28"/>
                <w:szCs w:val="28"/>
              </w:rPr>
              <w:t>в документацию открытого запроса предложений в электронной форме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B86B42">
              <w:rPr>
                <w:rFonts w:ascii="Arial Narrow" w:hAnsi="Arial Narrow"/>
                <w:spacing w:val="-3"/>
                <w:sz w:val="28"/>
                <w:szCs w:val="28"/>
              </w:rPr>
              <w:t>Изменения, вносимые в извещение и докуме</w:t>
            </w:r>
            <w:r w:rsidRPr="00B86B42">
              <w:rPr>
                <w:rFonts w:ascii="Arial Narrow" w:hAnsi="Arial Narrow"/>
                <w:spacing w:val="-3"/>
                <w:sz w:val="28"/>
                <w:szCs w:val="28"/>
              </w:rPr>
              <w:t>н</w:t>
            </w:r>
            <w:r w:rsidRPr="00B86B42">
              <w:rPr>
                <w:rFonts w:ascii="Arial Narrow" w:hAnsi="Arial Narrow"/>
                <w:spacing w:val="-3"/>
                <w:sz w:val="28"/>
                <w:szCs w:val="28"/>
              </w:rPr>
              <w:t>тацию о запросе пред</w:t>
            </w:r>
            <w:r w:rsidRPr="00B86B42">
              <w:rPr>
                <w:rFonts w:ascii="Arial Narrow" w:hAnsi="Arial Narrow"/>
                <w:spacing w:val="-3"/>
                <w:sz w:val="28"/>
                <w:szCs w:val="28"/>
              </w:rPr>
              <w:softHyphen/>
            </w:r>
            <w:r w:rsidRPr="00B86B42">
              <w:rPr>
                <w:rFonts w:ascii="Arial Narrow" w:hAnsi="Arial Narrow"/>
                <w:spacing w:val="-4"/>
                <w:sz w:val="28"/>
                <w:szCs w:val="28"/>
              </w:rPr>
              <w:t xml:space="preserve">ложений, размещаются Организатором на официальном сайте </w:t>
            </w:r>
            <w:r w:rsidR="005761F2">
              <w:rPr>
                <w:rFonts w:ascii="Arial Narrow" w:hAnsi="Arial Narrow"/>
                <w:spacing w:val="-4"/>
                <w:sz w:val="28"/>
                <w:szCs w:val="28"/>
              </w:rPr>
              <w:t xml:space="preserve"> и на электронной площадке </w:t>
            </w:r>
            <w:r w:rsidRPr="00B86B42">
              <w:rPr>
                <w:rFonts w:ascii="Arial Narrow" w:hAnsi="Arial Narrow"/>
                <w:spacing w:val="-4"/>
                <w:sz w:val="28"/>
                <w:szCs w:val="28"/>
              </w:rPr>
              <w:t>не позднее чем в течение трех дней со дня принятия решения о внесе</w:t>
            </w:r>
            <w:r w:rsidRPr="00B86B42">
              <w:rPr>
                <w:rFonts w:ascii="Arial Narrow" w:hAnsi="Arial Narrow"/>
                <w:spacing w:val="-4"/>
                <w:sz w:val="28"/>
                <w:szCs w:val="28"/>
              </w:rPr>
              <w:softHyphen/>
            </w:r>
            <w:r w:rsidRPr="00B86B42">
              <w:rPr>
                <w:rFonts w:ascii="Arial Narrow" w:hAnsi="Arial Narrow"/>
                <w:sz w:val="28"/>
                <w:szCs w:val="28"/>
              </w:rPr>
              <w:t>нии указанных изменений</w:t>
            </w:r>
            <w:r>
              <w:rPr>
                <w:sz w:val="28"/>
                <w:szCs w:val="28"/>
              </w:rPr>
              <w:t>.</w:t>
            </w:r>
          </w:p>
          <w:p w:rsidR="006002E5" w:rsidRDefault="006002E5" w:rsidP="00C07C18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51F51">
              <w:rPr>
                <w:rFonts w:ascii="Arial Narrow" w:hAnsi="Arial Narrow"/>
                <w:sz w:val="28"/>
                <w:szCs w:val="28"/>
              </w:rPr>
              <w:t>Изменения</w:t>
            </w:r>
            <w:r>
              <w:rPr>
                <w:rFonts w:ascii="Arial Narrow" w:hAnsi="Arial Narrow"/>
                <w:sz w:val="28"/>
                <w:szCs w:val="28"/>
              </w:rPr>
              <w:t>, вносимые в извещение открытого запроса предложений в электронной фо</w:t>
            </w:r>
            <w:r>
              <w:rPr>
                <w:rFonts w:ascii="Arial Narrow" w:hAnsi="Arial Narrow"/>
                <w:sz w:val="28"/>
                <w:szCs w:val="28"/>
              </w:rPr>
              <w:t>р</w:t>
            </w:r>
            <w:r>
              <w:rPr>
                <w:rFonts w:ascii="Arial Narrow" w:hAnsi="Arial Narrow"/>
                <w:sz w:val="28"/>
                <w:szCs w:val="28"/>
              </w:rPr>
              <w:t>ме, документацию открытого запроса предложений в электронной форме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размещаются </w:t>
            </w:r>
            <w:r>
              <w:rPr>
                <w:rFonts w:ascii="Arial Narrow" w:hAnsi="Arial Narrow"/>
                <w:sz w:val="28"/>
                <w:szCs w:val="28"/>
              </w:rPr>
              <w:t>О</w:t>
            </w:r>
            <w:r>
              <w:rPr>
                <w:rFonts w:ascii="Arial Narrow" w:hAnsi="Arial Narrow"/>
                <w:sz w:val="28"/>
                <w:szCs w:val="28"/>
              </w:rPr>
              <w:t>р</w:t>
            </w:r>
            <w:r>
              <w:rPr>
                <w:rFonts w:ascii="Arial Narrow" w:hAnsi="Arial Narrow"/>
                <w:sz w:val="28"/>
                <w:szCs w:val="28"/>
              </w:rPr>
              <w:t>ганизатором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r>
              <w:rPr>
                <w:rFonts w:ascii="Arial Narrow" w:hAnsi="Arial Narrow"/>
                <w:sz w:val="28"/>
                <w:szCs w:val="28"/>
              </w:rPr>
              <w:t xml:space="preserve">официальном </w:t>
            </w:r>
            <w:r w:rsidRPr="00751F51">
              <w:rPr>
                <w:rFonts w:ascii="Arial Narrow" w:hAnsi="Arial Narrow"/>
                <w:sz w:val="28"/>
                <w:szCs w:val="28"/>
              </w:rPr>
              <w:t>сайте</w:t>
            </w:r>
            <w:r w:rsidRPr="001C394E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93533">
              <w:rPr>
                <w:rFonts w:ascii="Arial Narrow" w:hAnsi="Arial Narrow"/>
                <w:sz w:val="28"/>
                <w:szCs w:val="28"/>
              </w:rPr>
              <w:t xml:space="preserve">ЕИС </w:t>
            </w:r>
            <w:hyperlink r:id="rId11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 и на электронной площадке </w:t>
            </w:r>
            <w:hyperlink r:id="rId12" w:history="1">
              <w:r w:rsidR="004602D6" w:rsidRPr="004602D6">
                <w:rPr>
                  <w:rStyle w:val="a3"/>
                  <w:rFonts w:ascii="Arial Narrow" w:hAnsi="Arial Narrow"/>
                  <w:sz w:val="28"/>
                  <w:szCs w:val="28"/>
                </w:rPr>
                <w:t>www.otc-tender.ru</w:t>
              </w:r>
            </w:hyperlink>
            <w:r w:rsidR="005761F2">
              <w:t xml:space="preserve">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не позднее чем в течение </w:t>
            </w:r>
            <w:r>
              <w:rPr>
                <w:rFonts w:ascii="Arial Narrow" w:hAnsi="Arial Narrow"/>
                <w:sz w:val="28"/>
                <w:szCs w:val="28"/>
              </w:rPr>
              <w:t>3 (</w:t>
            </w:r>
            <w:r w:rsidRPr="00751F51">
              <w:rPr>
                <w:rFonts w:ascii="Arial Narrow" w:hAnsi="Arial Narrow"/>
                <w:sz w:val="28"/>
                <w:szCs w:val="28"/>
              </w:rPr>
              <w:t>трех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дней со дня  принятия решения о вн</w:t>
            </w:r>
            <w:r w:rsidRPr="00751F51">
              <w:rPr>
                <w:rFonts w:ascii="Arial Narrow" w:hAnsi="Arial Narrow"/>
                <w:sz w:val="28"/>
                <w:szCs w:val="28"/>
              </w:rPr>
              <w:t>е</w:t>
            </w:r>
            <w:r w:rsidRPr="00751F51">
              <w:rPr>
                <w:rFonts w:ascii="Arial Narrow" w:hAnsi="Arial Narrow"/>
                <w:sz w:val="28"/>
                <w:szCs w:val="28"/>
              </w:rPr>
              <w:t>сени</w:t>
            </w:r>
            <w:r w:rsidR="00BB2B65">
              <w:rPr>
                <w:rFonts w:ascii="Arial Narrow" w:hAnsi="Arial Narrow"/>
                <w:sz w:val="28"/>
                <w:szCs w:val="28"/>
              </w:rPr>
              <w:t>и указанных изменений. В случае</w:t>
            </w:r>
            <w:proofErr w:type="gramStart"/>
            <w:r w:rsidR="00BB2B65">
              <w:rPr>
                <w:rFonts w:ascii="Arial Narrow" w:hAnsi="Arial Narrow"/>
                <w:sz w:val="28"/>
                <w:szCs w:val="28"/>
              </w:rPr>
              <w:t>,</w:t>
            </w:r>
            <w:proofErr w:type="gramEnd"/>
            <w:r w:rsidRPr="00751F51">
              <w:rPr>
                <w:rFonts w:ascii="Arial Narrow" w:hAnsi="Arial Narrow"/>
                <w:sz w:val="28"/>
                <w:szCs w:val="28"/>
              </w:rPr>
              <w:t xml:space="preserve"> если  указанные изменения  размещены на </w:t>
            </w:r>
            <w:r>
              <w:rPr>
                <w:rFonts w:ascii="Arial Narrow" w:hAnsi="Arial Narrow"/>
                <w:sz w:val="28"/>
                <w:szCs w:val="28"/>
              </w:rPr>
              <w:t>офиц</w:t>
            </w:r>
            <w:r>
              <w:rPr>
                <w:rFonts w:ascii="Arial Narrow" w:hAnsi="Arial Narrow"/>
                <w:sz w:val="28"/>
                <w:szCs w:val="28"/>
              </w:rPr>
              <w:t>и</w:t>
            </w:r>
            <w:r>
              <w:rPr>
                <w:rFonts w:ascii="Arial Narrow" w:hAnsi="Arial Narrow"/>
                <w:sz w:val="28"/>
                <w:szCs w:val="28"/>
              </w:rPr>
              <w:t xml:space="preserve">альном </w:t>
            </w:r>
            <w:r w:rsidRPr="00751F51">
              <w:rPr>
                <w:rFonts w:ascii="Arial Narrow" w:hAnsi="Arial Narrow"/>
                <w:sz w:val="28"/>
                <w:szCs w:val="28"/>
              </w:rPr>
              <w:t>сай</w:t>
            </w:r>
            <w:r>
              <w:rPr>
                <w:rFonts w:ascii="Arial Narrow" w:hAnsi="Arial Narrow"/>
                <w:sz w:val="28"/>
                <w:szCs w:val="28"/>
              </w:rPr>
              <w:t xml:space="preserve">те </w:t>
            </w:r>
            <w:r w:rsidR="00193533">
              <w:rPr>
                <w:rFonts w:ascii="Arial Narrow" w:hAnsi="Arial Narrow"/>
                <w:sz w:val="28"/>
                <w:szCs w:val="28"/>
              </w:rPr>
              <w:t xml:space="preserve">ЕИС </w:t>
            </w:r>
            <w:hyperlink r:id="rId13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и на электронной площадке </w:t>
            </w:r>
            <w:hyperlink r:id="rId14" w:history="1">
              <w:r w:rsidR="004602D6" w:rsidRPr="004602D6">
                <w:rPr>
                  <w:rStyle w:val="a3"/>
                  <w:rFonts w:ascii="Arial Narrow" w:hAnsi="Arial Narrow"/>
                  <w:sz w:val="28"/>
                  <w:szCs w:val="28"/>
                </w:rPr>
                <w:t>www.otc-tender.ru</w:t>
              </w:r>
            </w:hyperlink>
            <w:r w:rsidR="005761F2">
              <w:t xml:space="preserve"> </w:t>
            </w:r>
            <w:r w:rsidRPr="00751F51">
              <w:rPr>
                <w:rFonts w:ascii="Arial Narrow" w:hAnsi="Arial Narrow"/>
                <w:sz w:val="28"/>
                <w:szCs w:val="28"/>
              </w:rPr>
              <w:t>поз</w:t>
            </w:r>
            <w:r w:rsidRPr="00751F51">
              <w:rPr>
                <w:rFonts w:ascii="Arial Narrow" w:hAnsi="Arial Narrow"/>
                <w:sz w:val="28"/>
                <w:szCs w:val="28"/>
              </w:rPr>
              <w:t>д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нее чем за </w:t>
            </w:r>
            <w:r>
              <w:rPr>
                <w:rFonts w:ascii="Arial Narrow" w:hAnsi="Arial Narrow"/>
                <w:sz w:val="28"/>
                <w:szCs w:val="28"/>
              </w:rPr>
              <w:t>3 (три)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дня  до даты окончания подачи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аявок, то  срок подачи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аявок должен </w:t>
            </w:r>
            <w:r w:rsidRPr="00751F51">
              <w:rPr>
                <w:rFonts w:ascii="Arial Narrow" w:hAnsi="Arial Narrow"/>
                <w:sz w:val="28"/>
                <w:szCs w:val="28"/>
              </w:rPr>
              <w:lastRenderedPageBreak/>
              <w:t>быть</w:t>
            </w:r>
            <w:r w:rsidR="0010264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продлен так, чтобы со дня размещения на </w:t>
            </w:r>
            <w:r>
              <w:rPr>
                <w:rFonts w:ascii="Arial Narrow" w:hAnsi="Arial Narrow"/>
                <w:sz w:val="28"/>
                <w:szCs w:val="28"/>
              </w:rPr>
              <w:t xml:space="preserve">официальном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сайте </w:t>
            </w:r>
            <w:r w:rsidR="00193533">
              <w:rPr>
                <w:rFonts w:ascii="Arial Narrow" w:hAnsi="Arial Narrow"/>
                <w:sz w:val="28"/>
                <w:szCs w:val="28"/>
              </w:rPr>
              <w:t xml:space="preserve">ЕИС </w:t>
            </w:r>
            <w:hyperlink r:id="rId15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и на электронной площадке </w:t>
            </w:r>
            <w:hyperlink r:id="rId16" w:history="1">
              <w:r w:rsidR="004602D6" w:rsidRPr="004602D6">
                <w:rPr>
                  <w:rStyle w:val="a3"/>
                  <w:rFonts w:ascii="Arial Narrow" w:hAnsi="Arial Narrow"/>
                  <w:sz w:val="28"/>
                  <w:szCs w:val="28"/>
                </w:rPr>
                <w:t>www.otc-tender.ru</w:t>
              </w:r>
            </w:hyperlink>
            <w:r w:rsidR="005761F2">
              <w:t xml:space="preserve"> </w:t>
            </w:r>
            <w:r w:rsidRPr="00751F51">
              <w:rPr>
                <w:rFonts w:ascii="Arial Narrow" w:hAnsi="Arial Narrow"/>
                <w:sz w:val="28"/>
                <w:szCs w:val="28"/>
              </w:rPr>
              <w:t>внесенных в извещение и док</w:t>
            </w:r>
            <w:r>
              <w:rPr>
                <w:rFonts w:ascii="Arial Narrow" w:hAnsi="Arial Narrow"/>
                <w:sz w:val="28"/>
                <w:szCs w:val="28"/>
              </w:rPr>
              <w:t xml:space="preserve">ументацию открытого запроса предложений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в электронной форме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изменений до даты окончания подачи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аявок </w:t>
            </w:r>
            <w:r>
              <w:rPr>
                <w:rFonts w:ascii="Arial Narrow" w:hAnsi="Arial Narrow"/>
                <w:sz w:val="28"/>
                <w:szCs w:val="28"/>
              </w:rPr>
              <w:t>на участие в открытом запросе предложений в   электронной форме</w:t>
            </w:r>
            <w:proofErr w:type="gramEnd"/>
            <w:r w:rsidRPr="00751F51">
              <w:rPr>
                <w:rFonts w:ascii="Arial Narrow" w:hAnsi="Arial Narrow"/>
                <w:sz w:val="28"/>
                <w:szCs w:val="28"/>
              </w:rPr>
              <w:t xml:space="preserve">  такой срок составлял не ме</w:t>
            </w:r>
            <w:r>
              <w:rPr>
                <w:rFonts w:ascii="Arial Narrow" w:hAnsi="Arial Narrow"/>
                <w:sz w:val="28"/>
                <w:szCs w:val="28"/>
              </w:rPr>
              <w:t>нее чем 3 (три) дня</w:t>
            </w:r>
            <w:r w:rsidRPr="00751F5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6002E5" w:rsidRDefault="006002E5" w:rsidP="00704AA7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602D4">
              <w:rPr>
                <w:rFonts w:ascii="Arial Narrow" w:hAnsi="Arial Narrow"/>
                <w:sz w:val="28"/>
                <w:szCs w:val="28"/>
              </w:rPr>
              <w:t>Заказчик имеет право отказаться</w:t>
            </w:r>
            <w:r>
              <w:rPr>
                <w:rFonts w:ascii="Arial Narrow" w:hAnsi="Arial Narrow"/>
                <w:sz w:val="28"/>
                <w:szCs w:val="28"/>
              </w:rPr>
              <w:t xml:space="preserve"> от проведения открытого запроса предложений в эле</w:t>
            </w:r>
            <w:r>
              <w:rPr>
                <w:rFonts w:ascii="Arial Narrow" w:hAnsi="Arial Narrow"/>
                <w:sz w:val="28"/>
                <w:szCs w:val="28"/>
              </w:rPr>
              <w:t>к</w:t>
            </w:r>
            <w:r>
              <w:rPr>
                <w:rFonts w:ascii="Arial Narrow" w:hAnsi="Arial Narrow"/>
                <w:sz w:val="28"/>
                <w:szCs w:val="28"/>
              </w:rPr>
              <w:t>тронной форме в любое время до подведения его итогов, не неся при этом ответственности перед участниками закупки или третьими лицами за убытки, которые могут возникнуть в р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 xml:space="preserve">зультате отказа от проведения открытого запроса </w:t>
            </w:r>
            <w:r w:rsidR="00704AA7">
              <w:rPr>
                <w:rFonts w:ascii="Arial Narrow" w:hAnsi="Arial Narrow"/>
                <w:sz w:val="28"/>
                <w:szCs w:val="28"/>
              </w:rPr>
              <w:t>предложений в электронной форме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704AA7" w:rsidRPr="00AD5C8E" w:rsidRDefault="00704AA7" w:rsidP="00704AA7">
            <w:pPr>
              <w:numPr>
                <w:ilvl w:val="0"/>
                <w:numId w:val="4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C6F70">
              <w:rPr>
                <w:rFonts w:ascii="Arial Narrow" w:hAnsi="Arial Narrow"/>
                <w:sz w:val="28"/>
                <w:szCs w:val="28"/>
              </w:rPr>
              <w:t xml:space="preserve">Данный запрос предложений </w:t>
            </w:r>
            <w:r w:rsidR="005761F2">
              <w:rPr>
                <w:rFonts w:ascii="Arial Narrow" w:hAnsi="Arial Narrow"/>
                <w:sz w:val="28"/>
                <w:szCs w:val="28"/>
              </w:rPr>
              <w:t xml:space="preserve">в электронной форме </w:t>
            </w:r>
            <w:r w:rsidRPr="002C6F70">
              <w:rPr>
                <w:rFonts w:ascii="Arial Narrow" w:hAnsi="Arial Narrow"/>
                <w:sz w:val="28"/>
                <w:szCs w:val="28"/>
              </w:rPr>
              <w:t>не является торгами (конкурсом, ау</w:t>
            </w:r>
            <w:r w:rsidRPr="002C6F70">
              <w:rPr>
                <w:rFonts w:ascii="Arial Narrow" w:hAnsi="Arial Narrow"/>
                <w:sz w:val="28"/>
                <w:szCs w:val="28"/>
              </w:rPr>
              <w:t>к</w:t>
            </w:r>
            <w:r w:rsidRPr="002C6F70">
              <w:rPr>
                <w:rFonts w:ascii="Arial Narrow" w:hAnsi="Arial Narrow"/>
                <w:sz w:val="28"/>
                <w:szCs w:val="28"/>
              </w:rPr>
              <w:t>ционом) или публичным конкурсом в соответствии со статьями 447-449, 1057-1061 Гра</w:t>
            </w:r>
            <w:r w:rsidRPr="002C6F70">
              <w:rPr>
                <w:rFonts w:ascii="Arial Narrow" w:hAnsi="Arial Narrow"/>
                <w:sz w:val="28"/>
                <w:szCs w:val="28"/>
              </w:rPr>
              <w:t>ж</w:t>
            </w:r>
            <w:r w:rsidRPr="002C6F70">
              <w:rPr>
                <w:rFonts w:ascii="Arial Narrow" w:hAnsi="Arial Narrow"/>
                <w:sz w:val="28"/>
                <w:szCs w:val="28"/>
              </w:rPr>
              <w:t>данского кодекса Российской Федерации, и не накладывает на Заказчика и организатора обязательств, установленных указанными статьями Гражданского кодекса Российской Ф</w:t>
            </w:r>
            <w:r w:rsidRPr="002C6F70">
              <w:rPr>
                <w:rFonts w:ascii="Arial Narrow" w:hAnsi="Arial Narrow"/>
                <w:sz w:val="28"/>
                <w:szCs w:val="28"/>
              </w:rPr>
              <w:t>е</w:t>
            </w:r>
            <w:r w:rsidRPr="002C6F70">
              <w:rPr>
                <w:rFonts w:ascii="Arial Narrow" w:hAnsi="Arial Narrow"/>
                <w:sz w:val="28"/>
                <w:szCs w:val="28"/>
              </w:rPr>
              <w:t>дерации.</w:t>
            </w:r>
          </w:p>
        </w:tc>
      </w:tr>
      <w:tr w:rsidR="006002E5" w:rsidTr="00B86B42">
        <w:trPr>
          <w:trHeight w:hRule="exact" w:val="113"/>
        </w:trPr>
        <w:tc>
          <w:tcPr>
            <w:tcW w:w="10245" w:type="dxa"/>
            <w:gridSpan w:val="7"/>
            <w:vAlign w:val="center"/>
          </w:tcPr>
          <w:p w:rsidR="006002E5" w:rsidRDefault="006002E5" w:rsidP="00C07C1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002E5" w:rsidTr="00B86B42">
        <w:trPr>
          <w:trHeight w:val="312"/>
        </w:trPr>
        <w:tc>
          <w:tcPr>
            <w:tcW w:w="10245" w:type="dxa"/>
            <w:gridSpan w:val="7"/>
          </w:tcPr>
          <w:tbl>
            <w:tblPr>
              <w:tblW w:w="10110" w:type="dxa"/>
              <w:tblLayout w:type="fixed"/>
              <w:tblLook w:val="01E0"/>
            </w:tblPr>
            <w:tblGrid>
              <w:gridCol w:w="10110"/>
            </w:tblGrid>
            <w:tr w:rsidR="006002E5" w:rsidTr="00A775CC">
              <w:trPr>
                <w:trHeight w:val="312"/>
              </w:trPr>
              <w:tc>
                <w:tcPr>
                  <w:tcW w:w="10110" w:type="dxa"/>
                </w:tcPr>
                <w:p w:rsidR="006002E5" w:rsidRDefault="006002E5">
                  <w:pPr>
                    <w:ind w:right="6243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Приложения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6002E5" w:rsidTr="00A775CC">
              <w:trPr>
                <w:trHeight w:val="312"/>
              </w:trPr>
              <w:tc>
                <w:tcPr>
                  <w:tcW w:w="10110" w:type="dxa"/>
                  <w:hideMark/>
                </w:tcPr>
                <w:p w:rsidR="006002E5" w:rsidRDefault="006002E5" w:rsidP="00F0513D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Документация </w:t>
                  </w:r>
                  <w:r w:rsidR="008C6B3B">
                    <w:rPr>
                      <w:rFonts w:ascii="Arial Narrow" w:hAnsi="Arial Narrow"/>
                      <w:sz w:val="28"/>
                      <w:szCs w:val="28"/>
                    </w:rPr>
                    <w:t>по проведению открытого запроса предложений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в электронной форме с приложениям</w:t>
                  </w:r>
                  <w:r w:rsidR="000E311D">
                    <w:rPr>
                      <w:rFonts w:ascii="Arial Narrow" w:hAnsi="Arial Narrow"/>
                      <w:sz w:val="28"/>
                      <w:szCs w:val="28"/>
                    </w:rPr>
                    <w:t>и, на 39</w:t>
                  </w:r>
                  <w:r w:rsidR="009E0CB3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л. в 1 экз.</w:t>
                  </w:r>
                </w:p>
              </w:tc>
            </w:tr>
          </w:tbl>
          <w:p w:rsidR="006002E5" w:rsidRDefault="006002E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04AA7" w:rsidTr="00A81181">
        <w:trPr>
          <w:trHeight w:val="312"/>
        </w:trPr>
        <w:tc>
          <w:tcPr>
            <w:tcW w:w="10245" w:type="dxa"/>
            <w:gridSpan w:val="7"/>
          </w:tcPr>
          <w:p w:rsidR="00A775CC" w:rsidRDefault="00A775CC" w:rsidP="00A81181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0E026C" w:rsidRPr="000E026C" w:rsidRDefault="00704AA7" w:rsidP="00A81181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544B13">
              <w:rPr>
                <w:rFonts w:ascii="Arial Narrow" w:hAnsi="Arial Narrow"/>
                <w:b/>
                <w:sz w:val="28"/>
                <w:szCs w:val="28"/>
                <w:u w:val="single"/>
              </w:rPr>
              <w:t>Лист ознакомлений:</w:t>
            </w:r>
          </w:p>
          <w:p w:rsidR="00704AA7" w:rsidRPr="00CF3D03" w:rsidRDefault="00704AA7" w:rsidP="00A8118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Извещение</w:t>
            </w:r>
            <w:r w:rsidR="00CF3D0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подготовлено:</w:t>
            </w:r>
          </w:p>
        </w:tc>
      </w:tr>
      <w:tr w:rsidR="00704AA7" w:rsidTr="0010264F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704AA7" w:rsidRDefault="00B74A63" w:rsidP="00925069">
            <w:pPr>
              <w:spacing w:before="12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Начальник</w:t>
            </w:r>
            <w:r w:rsidR="00315DF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15A1A">
              <w:rPr>
                <w:rFonts w:ascii="Arial Narrow" w:hAnsi="Arial Narrow"/>
                <w:sz w:val="28"/>
                <w:szCs w:val="28"/>
              </w:rPr>
              <w:t>С</w:t>
            </w:r>
            <w:r w:rsidR="00704AA7">
              <w:rPr>
                <w:rFonts w:ascii="Arial Narrow" w:hAnsi="Arial Narrow"/>
                <w:sz w:val="28"/>
                <w:szCs w:val="28"/>
              </w:rPr>
              <w:t>МТС</w:t>
            </w:r>
          </w:p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 «Нижегородтеплогаз»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B74A63" w:rsidP="00A81181">
            <w:pPr>
              <w:pStyle w:val="2"/>
            </w:pPr>
            <w:r>
              <w:t>Омельченко Е.Ю</w:t>
            </w:r>
            <w:r w:rsidR="00704AA7">
              <w:t>.</w:t>
            </w:r>
          </w:p>
        </w:tc>
      </w:tr>
      <w:tr w:rsidR="00704AA7" w:rsidTr="0010264F">
        <w:trPr>
          <w:gridBefore w:val="1"/>
          <w:wBefore w:w="126" w:type="dxa"/>
          <w:trHeight w:val="312"/>
        </w:trPr>
        <w:tc>
          <w:tcPr>
            <w:tcW w:w="10119" w:type="dxa"/>
            <w:gridSpan w:val="6"/>
          </w:tcPr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04AA7" w:rsidTr="0010264F">
        <w:trPr>
          <w:gridBefore w:val="1"/>
          <w:wBefore w:w="126" w:type="dxa"/>
          <w:trHeight w:val="312"/>
        </w:trPr>
        <w:tc>
          <w:tcPr>
            <w:tcW w:w="10119" w:type="dxa"/>
            <w:gridSpan w:val="6"/>
          </w:tcPr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Согласовано:</w:t>
            </w:r>
          </w:p>
        </w:tc>
      </w:tr>
      <w:tr w:rsidR="00704AA7" w:rsidTr="0010264F">
        <w:trPr>
          <w:gridBefore w:val="1"/>
          <w:wBefore w:w="126" w:type="dxa"/>
          <w:trHeight w:val="312"/>
        </w:trPr>
        <w:tc>
          <w:tcPr>
            <w:tcW w:w="10119" w:type="dxa"/>
            <w:gridSpan w:val="6"/>
          </w:tcPr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04AA7" w:rsidTr="000E026C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704AA7" w:rsidRDefault="00B74A63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Начальник</w:t>
            </w:r>
            <w:r w:rsidR="00704AA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15A1A">
              <w:rPr>
                <w:rFonts w:ascii="Arial Narrow" w:hAnsi="Arial Narrow"/>
                <w:sz w:val="28"/>
                <w:szCs w:val="28"/>
              </w:rPr>
              <w:t>С</w:t>
            </w:r>
            <w:r w:rsidR="00704AA7">
              <w:rPr>
                <w:rFonts w:ascii="Arial Narrow" w:hAnsi="Arial Narrow"/>
                <w:sz w:val="28"/>
                <w:szCs w:val="28"/>
              </w:rPr>
              <w:t>МТС</w:t>
            </w:r>
          </w:p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ООО «Нижегородтеплогаз» 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B74A63" w:rsidP="00A81181">
            <w:pPr>
              <w:pStyle w:val="2"/>
            </w:pPr>
            <w:r>
              <w:t>Омельченко Е.Ю</w:t>
            </w:r>
            <w:r w:rsidR="00704AA7">
              <w:t>.</w:t>
            </w:r>
          </w:p>
        </w:tc>
      </w:tr>
      <w:tr w:rsidR="000E026C" w:rsidTr="000E026C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0E026C" w:rsidRDefault="000E026C" w:rsidP="00A8118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0E026C" w:rsidRDefault="000E026C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0E026C" w:rsidRDefault="000E026C" w:rsidP="00A81181">
            <w:pPr>
              <w:pStyle w:val="2"/>
            </w:pPr>
          </w:p>
        </w:tc>
      </w:tr>
      <w:tr w:rsidR="000E026C" w:rsidTr="0010264F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0E026C" w:rsidRDefault="000E026C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Arial Narrow" w:hAnsi="Arial Narrow"/>
                <w:sz w:val="28"/>
                <w:szCs w:val="28"/>
              </w:rPr>
              <w:t>генерального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0E026C" w:rsidRDefault="00A775CC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директора по экономике и финансам</w:t>
            </w:r>
            <w:r w:rsidR="000E026C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0E026C" w:rsidRDefault="000E026C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Нижегородтеплогаз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»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0E026C" w:rsidRDefault="000E026C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0E026C" w:rsidRDefault="00A775CC" w:rsidP="00A81181">
            <w:pPr>
              <w:pStyle w:val="2"/>
            </w:pPr>
            <w:r>
              <w:t>Верховодова О.А</w:t>
            </w:r>
            <w:r w:rsidR="000E026C">
              <w:t>.</w:t>
            </w:r>
          </w:p>
        </w:tc>
      </w:tr>
      <w:tr w:rsidR="00704AA7" w:rsidTr="0010264F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704AA7" w:rsidP="00A81181">
            <w:pPr>
              <w:pStyle w:val="2"/>
            </w:pPr>
          </w:p>
        </w:tc>
      </w:tr>
      <w:tr w:rsidR="00704AA7" w:rsidTr="000E026C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704AA7" w:rsidRDefault="00DC1485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Главный</w:t>
            </w:r>
            <w:r w:rsidR="00704AA7">
              <w:rPr>
                <w:rFonts w:ascii="Arial Narrow" w:hAnsi="Arial Narrow"/>
                <w:sz w:val="28"/>
                <w:szCs w:val="28"/>
              </w:rPr>
              <w:t xml:space="preserve"> бухгалтер</w:t>
            </w:r>
          </w:p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«Нижегородтеплогаз»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DC1485" w:rsidP="00A81181">
            <w:pPr>
              <w:pStyle w:val="2"/>
            </w:pPr>
            <w:r>
              <w:t>Анисимова Н.Н</w:t>
            </w:r>
            <w:r w:rsidR="00704AA7">
              <w:t>.</w:t>
            </w:r>
          </w:p>
        </w:tc>
      </w:tr>
      <w:tr w:rsidR="000E026C" w:rsidTr="000E026C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0E026C" w:rsidRDefault="000E026C" w:rsidP="00A81181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0E026C" w:rsidRDefault="000E026C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0E026C" w:rsidRDefault="000E026C" w:rsidP="00A81181">
            <w:pPr>
              <w:pStyle w:val="2"/>
            </w:pPr>
          </w:p>
        </w:tc>
      </w:tr>
      <w:tr w:rsidR="00704AA7" w:rsidTr="0010264F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704AA7" w:rsidRDefault="009B620E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Главный</w:t>
            </w:r>
            <w:r w:rsidR="00704AA7">
              <w:rPr>
                <w:rFonts w:ascii="Arial Narrow" w:hAnsi="Arial Narrow"/>
                <w:sz w:val="28"/>
                <w:szCs w:val="28"/>
              </w:rPr>
              <w:t xml:space="preserve"> инженер              </w:t>
            </w:r>
          </w:p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«Нижегородтеплогаз»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9B620E" w:rsidP="00A81181">
            <w:pPr>
              <w:pStyle w:val="2"/>
            </w:pPr>
            <w:r>
              <w:t>Жаднов О</w:t>
            </w:r>
            <w:r w:rsidR="00846C89">
              <w:t>.В</w:t>
            </w:r>
            <w:r w:rsidR="00704AA7">
              <w:t>.</w:t>
            </w:r>
          </w:p>
        </w:tc>
      </w:tr>
      <w:tr w:rsidR="00704AA7" w:rsidTr="0010264F">
        <w:trPr>
          <w:gridBefore w:val="1"/>
          <w:wBefore w:w="126" w:type="dxa"/>
          <w:trHeight w:val="312"/>
        </w:trPr>
        <w:tc>
          <w:tcPr>
            <w:tcW w:w="10119" w:type="dxa"/>
            <w:gridSpan w:val="6"/>
          </w:tcPr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04AA7" w:rsidTr="000E026C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455348" w:rsidRDefault="00C15A1A" w:rsidP="0045534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Руководитель</w:t>
            </w:r>
            <w:r w:rsidR="00455348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704AA7" w:rsidRDefault="00455348" w:rsidP="00A8118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юридической группы</w:t>
            </w:r>
          </w:p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 «Нижегородтеплогаз»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C15A1A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Перфилова Т.В</w:t>
            </w:r>
            <w:r w:rsidR="00704AA7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704AA7" w:rsidTr="000E026C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704AA7" w:rsidRDefault="00704AA7" w:rsidP="00A8118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704AA7" w:rsidP="00A81181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04AA7" w:rsidTr="000E026C">
        <w:trPr>
          <w:gridBefore w:val="1"/>
          <w:wBefore w:w="126" w:type="dxa"/>
          <w:trHeight w:val="312"/>
        </w:trPr>
        <w:tc>
          <w:tcPr>
            <w:tcW w:w="4251" w:type="dxa"/>
            <w:gridSpan w:val="4"/>
          </w:tcPr>
          <w:p w:rsidR="00704AA7" w:rsidRDefault="00925069" w:rsidP="00A8118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</w:t>
            </w:r>
            <w:r w:rsidR="00704AA7">
              <w:rPr>
                <w:rFonts w:ascii="Arial Narrow" w:hAnsi="Arial Narrow"/>
                <w:sz w:val="28"/>
                <w:szCs w:val="28"/>
              </w:rPr>
              <w:t>ачальник ПЭО</w:t>
            </w:r>
          </w:p>
          <w:p w:rsidR="00704AA7" w:rsidRDefault="00704AA7" w:rsidP="00A81181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ООО «Нижегородтеплогаз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704AA7" w:rsidRDefault="00704AA7" w:rsidP="00A81181">
            <w:pPr>
              <w:pStyle w:val="ConsNonformat"/>
              <w:widowControl/>
              <w:rPr>
                <w:rFonts w:ascii="Arial Narrow" w:hAnsi="Arial Narrow" w:cs="Times New Roman"/>
                <w:sz w:val="28"/>
                <w:szCs w:val="28"/>
              </w:rPr>
            </w:pPr>
          </w:p>
        </w:tc>
        <w:tc>
          <w:tcPr>
            <w:tcW w:w="3952" w:type="dxa"/>
            <w:vAlign w:val="bottom"/>
          </w:tcPr>
          <w:p w:rsidR="00704AA7" w:rsidRDefault="00925069" w:rsidP="00A8118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Рындовская И.М</w:t>
            </w:r>
            <w:r w:rsidR="00704AA7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</w:tbl>
    <w:p w:rsidR="00A775CC" w:rsidRDefault="00A775CC" w:rsidP="00A775CC">
      <w:pPr>
        <w:rPr>
          <w:sz w:val="28"/>
          <w:szCs w:val="28"/>
        </w:rPr>
      </w:pPr>
    </w:p>
    <w:sectPr w:rsidR="00A775CC" w:rsidSect="000F7BB4"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907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B5" w:rsidRDefault="002059B5">
      <w:r>
        <w:separator/>
      </w:r>
    </w:p>
  </w:endnote>
  <w:endnote w:type="continuationSeparator" w:id="0">
    <w:p w:rsidR="002059B5" w:rsidRDefault="00205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B5" w:rsidRDefault="00970E2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059B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059B5">
      <w:rPr>
        <w:rStyle w:val="ae"/>
        <w:noProof/>
      </w:rPr>
      <w:t>4</w:t>
    </w:r>
    <w:r>
      <w:rPr>
        <w:rStyle w:val="ae"/>
      </w:rPr>
      <w:fldChar w:fldCharType="end"/>
    </w:r>
  </w:p>
  <w:p w:rsidR="002059B5" w:rsidRDefault="002059B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B5" w:rsidRPr="00DD2014" w:rsidRDefault="002059B5" w:rsidP="001D537C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581"/>
      </w:tabs>
      <w:rPr>
        <w:rFonts w:ascii="Arial Narrow" w:hAnsi="Arial Narrow"/>
        <w:bCs/>
        <w:sz w:val="20"/>
        <w:szCs w:val="20"/>
      </w:rPr>
    </w:pPr>
    <w:r w:rsidRPr="008C6B3B">
      <w:rPr>
        <w:rFonts w:ascii="Arial Narrow" w:hAnsi="Arial Narrow"/>
        <w:sz w:val="20"/>
        <w:szCs w:val="20"/>
      </w:rPr>
      <w:t xml:space="preserve">Извещение о проведении открытого запроса предложений в электронной форме </w:t>
    </w:r>
    <w:r w:rsidR="00A775CC">
      <w:rPr>
        <w:rFonts w:ascii="Arial Narrow" w:hAnsi="Arial Narrow"/>
        <w:bCs/>
        <w:sz w:val="20"/>
        <w:szCs w:val="20"/>
      </w:rPr>
      <w:t>№ НТГ-23</w:t>
    </w:r>
    <w:r>
      <w:rPr>
        <w:rFonts w:ascii="Arial Narrow" w:hAnsi="Arial Narrow"/>
        <w:bCs/>
        <w:sz w:val="20"/>
        <w:szCs w:val="20"/>
      </w:rPr>
      <w:t>/01</w:t>
    </w:r>
    <w:r w:rsidRPr="008C6B3B">
      <w:rPr>
        <w:rFonts w:ascii="Arial Narrow" w:hAnsi="Arial Narrow"/>
        <w:bCs/>
        <w:sz w:val="20"/>
        <w:szCs w:val="20"/>
      </w:rPr>
      <w:t>/201</w:t>
    </w:r>
    <w:r>
      <w:rPr>
        <w:rFonts w:ascii="Arial Narrow" w:hAnsi="Arial Narrow"/>
        <w:bCs/>
        <w:sz w:val="20"/>
        <w:szCs w:val="20"/>
      </w:rPr>
      <w:t>7-02</w:t>
    </w:r>
    <w:r w:rsidRPr="008C6B3B">
      <w:rPr>
        <w:rFonts w:ascii="Arial Narrow" w:hAnsi="Arial Narrow"/>
        <w:bCs/>
        <w:sz w:val="20"/>
        <w:szCs w:val="20"/>
      </w:rPr>
      <w:t>эзп</w:t>
    </w:r>
    <w:proofErr w:type="gramStart"/>
    <w:r w:rsidRPr="00D0537D">
      <w:rPr>
        <w:rFonts w:ascii="Arial Narrow" w:hAnsi="Arial Narrow"/>
        <w:sz w:val="22"/>
        <w:szCs w:val="22"/>
      </w:rPr>
      <w:tab/>
      <w:t>С</w:t>
    </w:r>
    <w:proofErr w:type="gramEnd"/>
    <w:r w:rsidRPr="00D0537D">
      <w:rPr>
        <w:rFonts w:ascii="Arial Narrow" w:hAnsi="Arial Narrow"/>
        <w:sz w:val="22"/>
        <w:szCs w:val="22"/>
      </w:rPr>
      <w:t xml:space="preserve">тр. </w:t>
    </w:r>
    <w:r w:rsidR="00970E22" w:rsidRPr="00D0537D">
      <w:rPr>
        <w:rFonts w:ascii="Arial Narrow" w:hAnsi="Arial Narrow"/>
        <w:sz w:val="22"/>
        <w:szCs w:val="22"/>
      </w:rPr>
      <w:fldChar w:fldCharType="begin"/>
    </w:r>
    <w:r w:rsidRPr="00D0537D">
      <w:rPr>
        <w:rFonts w:ascii="Arial Narrow" w:hAnsi="Arial Narrow"/>
        <w:sz w:val="22"/>
        <w:szCs w:val="22"/>
      </w:rPr>
      <w:instrText xml:space="preserve"> PAGE   \* MERGEFORMAT </w:instrText>
    </w:r>
    <w:r w:rsidR="00970E22" w:rsidRPr="00D0537D">
      <w:rPr>
        <w:rFonts w:ascii="Arial Narrow" w:hAnsi="Arial Narrow"/>
        <w:sz w:val="22"/>
        <w:szCs w:val="22"/>
      </w:rPr>
      <w:fldChar w:fldCharType="separate"/>
    </w:r>
    <w:r w:rsidR="000E311D">
      <w:rPr>
        <w:rFonts w:ascii="Arial Narrow" w:hAnsi="Arial Narrow"/>
        <w:noProof/>
        <w:sz w:val="22"/>
        <w:szCs w:val="22"/>
      </w:rPr>
      <w:t>3</w:t>
    </w:r>
    <w:r w:rsidR="00970E22" w:rsidRPr="00D0537D">
      <w:rPr>
        <w:rFonts w:ascii="Arial Narrow" w:hAnsi="Arial Narrow"/>
        <w:sz w:val="22"/>
        <w:szCs w:val="22"/>
      </w:rPr>
      <w:fldChar w:fldCharType="end"/>
    </w:r>
    <w:r w:rsidRPr="00D0537D">
      <w:rPr>
        <w:rFonts w:ascii="Arial Narrow" w:hAnsi="Arial Narrow"/>
        <w:sz w:val="22"/>
        <w:szCs w:val="22"/>
      </w:rPr>
      <w:t xml:space="preserve"> из </w:t>
    </w:r>
    <w:r>
      <w:rPr>
        <w:rFonts w:ascii="Arial Narrow" w:hAnsi="Arial Narrow"/>
        <w:sz w:val="22"/>
        <w:szCs w:val="22"/>
      </w:rPr>
      <w:t>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B5" w:rsidRDefault="002059B5">
    <w:pPr>
      <w:pStyle w:val="ac"/>
      <w:tabs>
        <w:tab w:val="clear" w:pos="4677"/>
        <w:tab w:val="clear" w:pos="9355"/>
      </w:tabs>
      <w:ind w:right="-46"/>
      <w:jc w:val="both"/>
      <w:rPr>
        <w:sz w:val="16"/>
        <w:szCs w:val="16"/>
      </w:rPr>
    </w:pPr>
  </w:p>
  <w:p w:rsidR="002059B5" w:rsidRDefault="002059B5">
    <w:pPr>
      <w:pStyle w:val="ac"/>
      <w:tabs>
        <w:tab w:val="clear" w:pos="4677"/>
        <w:tab w:val="clear" w:pos="9355"/>
      </w:tabs>
      <w:spacing w:before="240"/>
      <w:ind w:right="-45" w:firstLine="28"/>
      <w:jc w:val="both"/>
      <w:rPr>
        <w:b/>
        <w:color w:val="0099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B5" w:rsidRDefault="002059B5">
      <w:r>
        <w:separator/>
      </w:r>
    </w:p>
  </w:footnote>
  <w:footnote w:type="continuationSeparator" w:id="0">
    <w:p w:rsidR="002059B5" w:rsidRDefault="00205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B5" w:rsidRDefault="002059B5">
    <w:pPr>
      <w:pStyle w:val="af0"/>
      <w:rPr>
        <w:sz w:val="16"/>
      </w:rPr>
    </w:pPr>
    <w:r>
      <w:rPr>
        <w:sz w:val="16"/>
      </w:rPr>
      <w:t>Извещение</w:t>
    </w:r>
  </w:p>
  <w:p w:rsidR="002059B5" w:rsidRDefault="002059B5">
    <w:pPr>
      <w:pStyle w:val="af0"/>
      <w:rPr>
        <w:sz w:val="16"/>
      </w:rPr>
    </w:pPr>
    <w:r>
      <w:rPr>
        <w:sz w:val="16"/>
      </w:rPr>
      <w:t>о проведении запроса котировок</w:t>
    </w:r>
  </w:p>
  <w:p w:rsidR="002059B5" w:rsidRDefault="002059B5">
    <w:pPr>
      <w:pStyle w:val="af0"/>
      <w:spacing w:after="120"/>
      <w:rPr>
        <w:sz w:val="18"/>
      </w:rPr>
    </w:pPr>
    <w:r>
      <w:rPr>
        <w:sz w:val="16"/>
      </w:rPr>
      <w:t>№</w:t>
    </w:r>
    <w:r>
      <w:rPr>
        <w:shadow/>
        <w:sz w:val="16"/>
        <w:szCs w:val="16"/>
      </w:rPr>
      <w:t>2501У-2009/</w:t>
    </w:r>
    <w:r>
      <w:rPr>
        <w:shadow/>
        <w:color w:val="FF0000"/>
        <w:sz w:val="16"/>
        <w:szCs w:val="16"/>
      </w:rPr>
      <w:t>1202</w:t>
    </w:r>
    <w:r>
      <w:rPr>
        <w:shadow/>
        <w:sz w:val="16"/>
        <w:szCs w:val="16"/>
      </w:rPr>
      <w:t>-03зк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CF6"/>
    <w:multiLevelType w:val="multilevel"/>
    <w:tmpl w:val="11E4B52A"/>
    <w:lvl w:ilvl="0">
      <w:start w:val="1"/>
      <w:numFmt w:val="decimal"/>
      <w:pStyle w:val="1"/>
      <w:suff w:val="space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647F2B"/>
    <w:multiLevelType w:val="hybridMultilevel"/>
    <w:tmpl w:val="2BE8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8E1"/>
    <w:multiLevelType w:val="hybridMultilevel"/>
    <w:tmpl w:val="FAC4DF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783038"/>
    <w:multiLevelType w:val="hybridMultilevel"/>
    <w:tmpl w:val="3572C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34DB3"/>
    <w:multiLevelType w:val="hybridMultilevel"/>
    <w:tmpl w:val="D626252C"/>
    <w:lvl w:ilvl="0" w:tplc="CB028C96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B3"/>
    <w:rsid w:val="0000133B"/>
    <w:rsid w:val="00006E06"/>
    <w:rsid w:val="00006E33"/>
    <w:rsid w:val="000115C4"/>
    <w:rsid w:val="00011D1C"/>
    <w:rsid w:val="00012264"/>
    <w:rsid w:val="00014C59"/>
    <w:rsid w:val="00017780"/>
    <w:rsid w:val="00022BD4"/>
    <w:rsid w:val="00023C70"/>
    <w:rsid w:val="00024DC1"/>
    <w:rsid w:val="00032270"/>
    <w:rsid w:val="00041B51"/>
    <w:rsid w:val="000420A4"/>
    <w:rsid w:val="000500BE"/>
    <w:rsid w:val="00051C06"/>
    <w:rsid w:val="00053A27"/>
    <w:rsid w:val="0005747A"/>
    <w:rsid w:val="00066FAE"/>
    <w:rsid w:val="00067C79"/>
    <w:rsid w:val="00071C71"/>
    <w:rsid w:val="00074F24"/>
    <w:rsid w:val="00076715"/>
    <w:rsid w:val="0008015B"/>
    <w:rsid w:val="0008109C"/>
    <w:rsid w:val="00083375"/>
    <w:rsid w:val="00083EC1"/>
    <w:rsid w:val="00093360"/>
    <w:rsid w:val="000964EC"/>
    <w:rsid w:val="00097EA8"/>
    <w:rsid w:val="000B09C0"/>
    <w:rsid w:val="000B2F19"/>
    <w:rsid w:val="000B7796"/>
    <w:rsid w:val="000C1518"/>
    <w:rsid w:val="000C6F34"/>
    <w:rsid w:val="000D0123"/>
    <w:rsid w:val="000D0F97"/>
    <w:rsid w:val="000D20B6"/>
    <w:rsid w:val="000D544B"/>
    <w:rsid w:val="000D66B8"/>
    <w:rsid w:val="000E026C"/>
    <w:rsid w:val="000E311D"/>
    <w:rsid w:val="000E4F1D"/>
    <w:rsid w:val="000E5ED0"/>
    <w:rsid w:val="000F31AE"/>
    <w:rsid w:val="000F3B43"/>
    <w:rsid w:val="000F7BB4"/>
    <w:rsid w:val="0010264F"/>
    <w:rsid w:val="00106E17"/>
    <w:rsid w:val="001110BB"/>
    <w:rsid w:val="0011304C"/>
    <w:rsid w:val="00114693"/>
    <w:rsid w:val="00114ED0"/>
    <w:rsid w:val="0012043B"/>
    <w:rsid w:val="001243BC"/>
    <w:rsid w:val="00125779"/>
    <w:rsid w:val="00127B25"/>
    <w:rsid w:val="00130F95"/>
    <w:rsid w:val="00131550"/>
    <w:rsid w:val="00141492"/>
    <w:rsid w:val="00142754"/>
    <w:rsid w:val="00145B07"/>
    <w:rsid w:val="00147509"/>
    <w:rsid w:val="001518B5"/>
    <w:rsid w:val="00153597"/>
    <w:rsid w:val="001556C6"/>
    <w:rsid w:val="00157224"/>
    <w:rsid w:val="00162B5D"/>
    <w:rsid w:val="00167667"/>
    <w:rsid w:val="0017489C"/>
    <w:rsid w:val="00176231"/>
    <w:rsid w:val="00180E2F"/>
    <w:rsid w:val="00185F1D"/>
    <w:rsid w:val="00186A70"/>
    <w:rsid w:val="00193533"/>
    <w:rsid w:val="00197B27"/>
    <w:rsid w:val="001A0096"/>
    <w:rsid w:val="001A79ED"/>
    <w:rsid w:val="001B0BDE"/>
    <w:rsid w:val="001B20DA"/>
    <w:rsid w:val="001B4530"/>
    <w:rsid w:val="001B77F8"/>
    <w:rsid w:val="001C394E"/>
    <w:rsid w:val="001C41F5"/>
    <w:rsid w:val="001D025F"/>
    <w:rsid w:val="001D22DE"/>
    <w:rsid w:val="001D30DD"/>
    <w:rsid w:val="001D3B9E"/>
    <w:rsid w:val="001D537C"/>
    <w:rsid w:val="001D731D"/>
    <w:rsid w:val="001E4079"/>
    <w:rsid w:val="001E4588"/>
    <w:rsid w:val="001F4FFE"/>
    <w:rsid w:val="001F7A17"/>
    <w:rsid w:val="002019BA"/>
    <w:rsid w:val="0020546C"/>
    <w:rsid w:val="002059B5"/>
    <w:rsid w:val="00206609"/>
    <w:rsid w:val="00212422"/>
    <w:rsid w:val="0021270C"/>
    <w:rsid w:val="00212FFA"/>
    <w:rsid w:val="0021610D"/>
    <w:rsid w:val="00220EDE"/>
    <w:rsid w:val="00225E32"/>
    <w:rsid w:val="00231827"/>
    <w:rsid w:val="00236ACF"/>
    <w:rsid w:val="00236EBD"/>
    <w:rsid w:val="00240591"/>
    <w:rsid w:val="00246F4C"/>
    <w:rsid w:val="00247DDB"/>
    <w:rsid w:val="0025285D"/>
    <w:rsid w:val="0025304F"/>
    <w:rsid w:val="00261998"/>
    <w:rsid w:val="00264006"/>
    <w:rsid w:val="00265FFD"/>
    <w:rsid w:val="002808B1"/>
    <w:rsid w:val="00283A06"/>
    <w:rsid w:val="00283EB2"/>
    <w:rsid w:val="00285276"/>
    <w:rsid w:val="00286A41"/>
    <w:rsid w:val="0029007E"/>
    <w:rsid w:val="00291F0A"/>
    <w:rsid w:val="00292805"/>
    <w:rsid w:val="00292CED"/>
    <w:rsid w:val="0029436B"/>
    <w:rsid w:val="002952D1"/>
    <w:rsid w:val="00296572"/>
    <w:rsid w:val="002A0B66"/>
    <w:rsid w:val="002A3872"/>
    <w:rsid w:val="002A41FD"/>
    <w:rsid w:val="002B2E06"/>
    <w:rsid w:val="002B58F7"/>
    <w:rsid w:val="002B7A21"/>
    <w:rsid w:val="002B7C70"/>
    <w:rsid w:val="002C231E"/>
    <w:rsid w:val="002C245E"/>
    <w:rsid w:val="002C2997"/>
    <w:rsid w:val="002D22D5"/>
    <w:rsid w:val="002D2FBD"/>
    <w:rsid w:val="002E2131"/>
    <w:rsid w:val="002E4A60"/>
    <w:rsid w:val="002E69C1"/>
    <w:rsid w:val="002E79D0"/>
    <w:rsid w:val="002F14F3"/>
    <w:rsid w:val="002F16E5"/>
    <w:rsid w:val="002F3009"/>
    <w:rsid w:val="002F6BCA"/>
    <w:rsid w:val="0030533D"/>
    <w:rsid w:val="00311806"/>
    <w:rsid w:val="00315B23"/>
    <w:rsid w:val="00315DF3"/>
    <w:rsid w:val="003162B8"/>
    <w:rsid w:val="0031736C"/>
    <w:rsid w:val="00321A78"/>
    <w:rsid w:val="003245E4"/>
    <w:rsid w:val="00344CEC"/>
    <w:rsid w:val="00350CE6"/>
    <w:rsid w:val="00352083"/>
    <w:rsid w:val="0035720B"/>
    <w:rsid w:val="0036147B"/>
    <w:rsid w:val="00361D89"/>
    <w:rsid w:val="00364243"/>
    <w:rsid w:val="00373D6A"/>
    <w:rsid w:val="003779F2"/>
    <w:rsid w:val="0038198B"/>
    <w:rsid w:val="00382593"/>
    <w:rsid w:val="0038268A"/>
    <w:rsid w:val="00386665"/>
    <w:rsid w:val="003903A7"/>
    <w:rsid w:val="0039250D"/>
    <w:rsid w:val="00393978"/>
    <w:rsid w:val="003A3C1A"/>
    <w:rsid w:val="003A3E19"/>
    <w:rsid w:val="003A6C18"/>
    <w:rsid w:val="003A7099"/>
    <w:rsid w:val="003A7A70"/>
    <w:rsid w:val="003B00BF"/>
    <w:rsid w:val="003B3D5A"/>
    <w:rsid w:val="003B5721"/>
    <w:rsid w:val="003B7EBD"/>
    <w:rsid w:val="003C2C36"/>
    <w:rsid w:val="003D5472"/>
    <w:rsid w:val="003E07DE"/>
    <w:rsid w:val="003E536E"/>
    <w:rsid w:val="003E5A8A"/>
    <w:rsid w:val="003E61DA"/>
    <w:rsid w:val="003F1F1E"/>
    <w:rsid w:val="003F6210"/>
    <w:rsid w:val="00400726"/>
    <w:rsid w:val="00406A40"/>
    <w:rsid w:val="00411C81"/>
    <w:rsid w:val="00415E4B"/>
    <w:rsid w:val="00417777"/>
    <w:rsid w:val="00423768"/>
    <w:rsid w:val="00425C4C"/>
    <w:rsid w:val="00427AA2"/>
    <w:rsid w:val="00432ABD"/>
    <w:rsid w:val="00434E91"/>
    <w:rsid w:val="004368C0"/>
    <w:rsid w:val="0044067F"/>
    <w:rsid w:val="00445FCD"/>
    <w:rsid w:val="00455348"/>
    <w:rsid w:val="00455F13"/>
    <w:rsid w:val="00460158"/>
    <w:rsid w:val="004602D6"/>
    <w:rsid w:val="00465183"/>
    <w:rsid w:val="0047503C"/>
    <w:rsid w:val="00475E2F"/>
    <w:rsid w:val="00477D7F"/>
    <w:rsid w:val="00480FD4"/>
    <w:rsid w:val="0048264D"/>
    <w:rsid w:val="00483B8F"/>
    <w:rsid w:val="0049531A"/>
    <w:rsid w:val="004A2821"/>
    <w:rsid w:val="004A3E1D"/>
    <w:rsid w:val="004A43CE"/>
    <w:rsid w:val="004A7800"/>
    <w:rsid w:val="004B0362"/>
    <w:rsid w:val="004B11D8"/>
    <w:rsid w:val="004B14A7"/>
    <w:rsid w:val="004C5C0B"/>
    <w:rsid w:val="004C7BC2"/>
    <w:rsid w:val="004D07B5"/>
    <w:rsid w:val="004D28B0"/>
    <w:rsid w:val="004D2AD0"/>
    <w:rsid w:val="004D3269"/>
    <w:rsid w:val="004E474F"/>
    <w:rsid w:val="004F3360"/>
    <w:rsid w:val="00503CB0"/>
    <w:rsid w:val="00506542"/>
    <w:rsid w:val="00510B45"/>
    <w:rsid w:val="005132C6"/>
    <w:rsid w:val="00522268"/>
    <w:rsid w:val="00522661"/>
    <w:rsid w:val="005310E0"/>
    <w:rsid w:val="0053410D"/>
    <w:rsid w:val="00537274"/>
    <w:rsid w:val="00537910"/>
    <w:rsid w:val="00537E8B"/>
    <w:rsid w:val="00541023"/>
    <w:rsid w:val="00547919"/>
    <w:rsid w:val="00547B94"/>
    <w:rsid w:val="005508F1"/>
    <w:rsid w:val="00551C20"/>
    <w:rsid w:val="005554FF"/>
    <w:rsid w:val="00563AD4"/>
    <w:rsid w:val="005716FD"/>
    <w:rsid w:val="00574238"/>
    <w:rsid w:val="005743F9"/>
    <w:rsid w:val="00574CD3"/>
    <w:rsid w:val="00575618"/>
    <w:rsid w:val="005761F2"/>
    <w:rsid w:val="00576926"/>
    <w:rsid w:val="00577D59"/>
    <w:rsid w:val="00591734"/>
    <w:rsid w:val="00591BE7"/>
    <w:rsid w:val="00592D35"/>
    <w:rsid w:val="00596BB3"/>
    <w:rsid w:val="005A15C8"/>
    <w:rsid w:val="005A2473"/>
    <w:rsid w:val="005A36FC"/>
    <w:rsid w:val="005A613E"/>
    <w:rsid w:val="005A73F7"/>
    <w:rsid w:val="005B3B63"/>
    <w:rsid w:val="005B5D5C"/>
    <w:rsid w:val="005B63CF"/>
    <w:rsid w:val="005B654B"/>
    <w:rsid w:val="005B7A68"/>
    <w:rsid w:val="005C211E"/>
    <w:rsid w:val="005D57B0"/>
    <w:rsid w:val="005E008F"/>
    <w:rsid w:val="005E2D4E"/>
    <w:rsid w:val="005F06A3"/>
    <w:rsid w:val="005F2DDD"/>
    <w:rsid w:val="005F45E5"/>
    <w:rsid w:val="005F75E3"/>
    <w:rsid w:val="006002E5"/>
    <w:rsid w:val="0060182E"/>
    <w:rsid w:val="006071E3"/>
    <w:rsid w:val="0062191A"/>
    <w:rsid w:val="00625CDD"/>
    <w:rsid w:val="00630F64"/>
    <w:rsid w:val="0063331C"/>
    <w:rsid w:val="00634368"/>
    <w:rsid w:val="00634CC4"/>
    <w:rsid w:val="006365F1"/>
    <w:rsid w:val="00640126"/>
    <w:rsid w:val="006508FF"/>
    <w:rsid w:val="00655FEB"/>
    <w:rsid w:val="006565F1"/>
    <w:rsid w:val="006618D7"/>
    <w:rsid w:val="006625D8"/>
    <w:rsid w:val="006625F1"/>
    <w:rsid w:val="00670333"/>
    <w:rsid w:val="006703B7"/>
    <w:rsid w:val="0067162A"/>
    <w:rsid w:val="006731B6"/>
    <w:rsid w:val="006747CE"/>
    <w:rsid w:val="006801D3"/>
    <w:rsid w:val="0068417C"/>
    <w:rsid w:val="00686D93"/>
    <w:rsid w:val="0069112D"/>
    <w:rsid w:val="006968BB"/>
    <w:rsid w:val="00697BB5"/>
    <w:rsid w:val="006A4E6D"/>
    <w:rsid w:val="006A62F5"/>
    <w:rsid w:val="006B490C"/>
    <w:rsid w:val="006B7454"/>
    <w:rsid w:val="006C41BB"/>
    <w:rsid w:val="006C5644"/>
    <w:rsid w:val="006C72F2"/>
    <w:rsid w:val="006C7DEE"/>
    <w:rsid w:val="006D54EA"/>
    <w:rsid w:val="006D73DE"/>
    <w:rsid w:val="006E4151"/>
    <w:rsid w:val="006E435B"/>
    <w:rsid w:val="006E6E28"/>
    <w:rsid w:val="006F3FE1"/>
    <w:rsid w:val="007004A7"/>
    <w:rsid w:val="00702D02"/>
    <w:rsid w:val="00704AA7"/>
    <w:rsid w:val="00704AF0"/>
    <w:rsid w:val="00704E85"/>
    <w:rsid w:val="00706DE6"/>
    <w:rsid w:val="007176CE"/>
    <w:rsid w:val="007206E4"/>
    <w:rsid w:val="00721678"/>
    <w:rsid w:val="00726B52"/>
    <w:rsid w:val="00726C24"/>
    <w:rsid w:val="0073020F"/>
    <w:rsid w:val="0073224D"/>
    <w:rsid w:val="00735C33"/>
    <w:rsid w:val="00737CE1"/>
    <w:rsid w:val="00740B46"/>
    <w:rsid w:val="0074156B"/>
    <w:rsid w:val="007421C8"/>
    <w:rsid w:val="007434E2"/>
    <w:rsid w:val="00743D66"/>
    <w:rsid w:val="00743F55"/>
    <w:rsid w:val="00745EED"/>
    <w:rsid w:val="00746001"/>
    <w:rsid w:val="007475DE"/>
    <w:rsid w:val="00747D0A"/>
    <w:rsid w:val="00751097"/>
    <w:rsid w:val="00751393"/>
    <w:rsid w:val="0075797C"/>
    <w:rsid w:val="00760373"/>
    <w:rsid w:val="00767CAB"/>
    <w:rsid w:val="00767DDD"/>
    <w:rsid w:val="00770047"/>
    <w:rsid w:val="00770428"/>
    <w:rsid w:val="00771FB1"/>
    <w:rsid w:val="00772767"/>
    <w:rsid w:val="00773C77"/>
    <w:rsid w:val="00773E70"/>
    <w:rsid w:val="00774488"/>
    <w:rsid w:val="00775257"/>
    <w:rsid w:val="00786C17"/>
    <w:rsid w:val="00790843"/>
    <w:rsid w:val="00790DFF"/>
    <w:rsid w:val="00793CED"/>
    <w:rsid w:val="00796741"/>
    <w:rsid w:val="007A3CA9"/>
    <w:rsid w:val="007A5985"/>
    <w:rsid w:val="007B057B"/>
    <w:rsid w:val="007B3038"/>
    <w:rsid w:val="007B3FD2"/>
    <w:rsid w:val="007C1601"/>
    <w:rsid w:val="007C33E1"/>
    <w:rsid w:val="007C491B"/>
    <w:rsid w:val="007C78DF"/>
    <w:rsid w:val="007D2632"/>
    <w:rsid w:val="007D2E54"/>
    <w:rsid w:val="007D6997"/>
    <w:rsid w:val="007D6B10"/>
    <w:rsid w:val="007E08E2"/>
    <w:rsid w:val="007E6AB0"/>
    <w:rsid w:val="007E74D5"/>
    <w:rsid w:val="007F1868"/>
    <w:rsid w:val="007F615B"/>
    <w:rsid w:val="007F6D1E"/>
    <w:rsid w:val="008006C6"/>
    <w:rsid w:val="00801CBE"/>
    <w:rsid w:val="00805337"/>
    <w:rsid w:val="0080553A"/>
    <w:rsid w:val="00806EE6"/>
    <w:rsid w:val="00807C13"/>
    <w:rsid w:val="00807D16"/>
    <w:rsid w:val="008121C6"/>
    <w:rsid w:val="008176B2"/>
    <w:rsid w:val="00826652"/>
    <w:rsid w:val="00827BEB"/>
    <w:rsid w:val="0083325E"/>
    <w:rsid w:val="00836E1B"/>
    <w:rsid w:val="00843221"/>
    <w:rsid w:val="00846C89"/>
    <w:rsid w:val="00847378"/>
    <w:rsid w:val="008508EB"/>
    <w:rsid w:val="0085142F"/>
    <w:rsid w:val="00854761"/>
    <w:rsid w:val="00856A5D"/>
    <w:rsid w:val="00860204"/>
    <w:rsid w:val="00862564"/>
    <w:rsid w:val="00862AD2"/>
    <w:rsid w:val="008666CA"/>
    <w:rsid w:val="00870362"/>
    <w:rsid w:val="008721B0"/>
    <w:rsid w:val="008724A4"/>
    <w:rsid w:val="008755D7"/>
    <w:rsid w:val="00875B6D"/>
    <w:rsid w:val="008761F0"/>
    <w:rsid w:val="00886161"/>
    <w:rsid w:val="00892972"/>
    <w:rsid w:val="008932E7"/>
    <w:rsid w:val="00894791"/>
    <w:rsid w:val="00897399"/>
    <w:rsid w:val="008A0B65"/>
    <w:rsid w:val="008A29FE"/>
    <w:rsid w:val="008A4E5A"/>
    <w:rsid w:val="008A650B"/>
    <w:rsid w:val="008B000D"/>
    <w:rsid w:val="008B0C4B"/>
    <w:rsid w:val="008B1340"/>
    <w:rsid w:val="008B4303"/>
    <w:rsid w:val="008C6B3B"/>
    <w:rsid w:val="008C78F5"/>
    <w:rsid w:val="008C7A26"/>
    <w:rsid w:val="008D467D"/>
    <w:rsid w:val="008D54BA"/>
    <w:rsid w:val="008E31DE"/>
    <w:rsid w:val="008F0F0C"/>
    <w:rsid w:val="008F53BC"/>
    <w:rsid w:val="008F6D31"/>
    <w:rsid w:val="0090039C"/>
    <w:rsid w:val="00901623"/>
    <w:rsid w:val="00911E07"/>
    <w:rsid w:val="00914AA0"/>
    <w:rsid w:val="00917B7C"/>
    <w:rsid w:val="00920663"/>
    <w:rsid w:val="00925069"/>
    <w:rsid w:val="00925F57"/>
    <w:rsid w:val="00927997"/>
    <w:rsid w:val="00930341"/>
    <w:rsid w:val="00941173"/>
    <w:rsid w:val="00943636"/>
    <w:rsid w:val="00943E76"/>
    <w:rsid w:val="00947EE6"/>
    <w:rsid w:val="00951CC1"/>
    <w:rsid w:val="00961EB1"/>
    <w:rsid w:val="0096202A"/>
    <w:rsid w:val="0096482F"/>
    <w:rsid w:val="00965BE6"/>
    <w:rsid w:val="0096624E"/>
    <w:rsid w:val="009672AB"/>
    <w:rsid w:val="00970E22"/>
    <w:rsid w:val="00971412"/>
    <w:rsid w:val="009722CB"/>
    <w:rsid w:val="00974A06"/>
    <w:rsid w:val="00981DFB"/>
    <w:rsid w:val="00984993"/>
    <w:rsid w:val="00986142"/>
    <w:rsid w:val="00987247"/>
    <w:rsid w:val="009A31B3"/>
    <w:rsid w:val="009A5950"/>
    <w:rsid w:val="009A7E17"/>
    <w:rsid w:val="009B34EA"/>
    <w:rsid w:val="009B57E1"/>
    <w:rsid w:val="009B620E"/>
    <w:rsid w:val="009C0DE2"/>
    <w:rsid w:val="009C4DDA"/>
    <w:rsid w:val="009C741B"/>
    <w:rsid w:val="009C7DC5"/>
    <w:rsid w:val="009D2C35"/>
    <w:rsid w:val="009D341E"/>
    <w:rsid w:val="009D722D"/>
    <w:rsid w:val="009D7D0C"/>
    <w:rsid w:val="009E0CB3"/>
    <w:rsid w:val="009E3284"/>
    <w:rsid w:val="009E5779"/>
    <w:rsid w:val="009E657E"/>
    <w:rsid w:val="009F0985"/>
    <w:rsid w:val="009F0EDD"/>
    <w:rsid w:val="009F2BD7"/>
    <w:rsid w:val="009F2EA3"/>
    <w:rsid w:val="00A010F6"/>
    <w:rsid w:val="00A016BE"/>
    <w:rsid w:val="00A042D8"/>
    <w:rsid w:val="00A04B46"/>
    <w:rsid w:val="00A07241"/>
    <w:rsid w:val="00A07581"/>
    <w:rsid w:val="00A13269"/>
    <w:rsid w:val="00A14B93"/>
    <w:rsid w:val="00A15788"/>
    <w:rsid w:val="00A15EF6"/>
    <w:rsid w:val="00A162FC"/>
    <w:rsid w:val="00A23F60"/>
    <w:rsid w:val="00A24F73"/>
    <w:rsid w:val="00A26EDE"/>
    <w:rsid w:val="00A2703A"/>
    <w:rsid w:val="00A32F44"/>
    <w:rsid w:val="00A336F6"/>
    <w:rsid w:val="00A41BA1"/>
    <w:rsid w:val="00A602D4"/>
    <w:rsid w:val="00A6685C"/>
    <w:rsid w:val="00A66DF1"/>
    <w:rsid w:val="00A7379A"/>
    <w:rsid w:val="00A74291"/>
    <w:rsid w:val="00A74CC1"/>
    <w:rsid w:val="00A74F84"/>
    <w:rsid w:val="00A775CC"/>
    <w:rsid w:val="00A81181"/>
    <w:rsid w:val="00A85C62"/>
    <w:rsid w:val="00A91B66"/>
    <w:rsid w:val="00A92994"/>
    <w:rsid w:val="00A962A5"/>
    <w:rsid w:val="00AA2D5C"/>
    <w:rsid w:val="00AA450A"/>
    <w:rsid w:val="00AA66AB"/>
    <w:rsid w:val="00AB0363"/>
    <w:rsid w:val="00AB5A4E"/>
    <w:rsid w:val="00AC43D1"/>
    <w:rsid w:val="00AC5D08"/>
    <w:rsid w:val="00AC6D4F"/>
    <w:rsid w:val="00AD1AD6"/>
    <w:rsid w:val="00AD22B6"/>
    <w:rsid w:val="00AD30DE"/>
    <w:rsid w:val="00AD3F73"/>
    <w:rsid w:val="00AD5C8E"/>
    <w:rsid w:val="00AD6F14"/>
    <w:rsid w:val="00AE2BA7"/>
    <w:rsid w:val="00AE7E3C"/>
    <w:rsid w:val="00AF4573"/>
    <w:rsid w:val="00B00F09"/>
    <w:rsid w:val="00B02273"/>
    <w:rsid w:val="00B02A8B"/>
    <w:rsid w:val="00B05AFF"/>
    <w:rsid w:val="00B11990"/>
    <w:rsid w:val="00B21868"/>
    <w:rsid w:val="00B21BC5"/>
    <w:rsid w:val="00B22FD3"/>
    <w:rsid w:val="00B23CCA"/>
    <w:rsid w:val="00B262BA"/>
    <w:rsid w:val="00B271C3"/>
    <w:rsid w:val="00B3403F"/>
    <w:rsid w:val="00B340D2"/>
    <w:rsid w:val="00B377A2"/>
    <w:rsid w:val="00B413CA"/>
    <w:rsid w:val="00B42C4E"/>
    <w:rsid w:val="00B47599"/>
    <w:rsid w:val="00B55603"/>
    <w:rsid w:val="00B6245E"/>
    <w:rsid w:val="00B62E14"/>
    <w:rsid w:val="00B65096"/>
    <w:rsid w:val="00B65889"/>
    <w:rsid w:val="00B6673A"/>
    <w:rsid w:val="00B6792A"/>
    <w:rsid w:val="00B7286D"/>
    <w:rsid w:val="00B74A63"/>
    <w:rsid w:val="00B77001"/>
    <w:rsid w:val="00B85A5F"/>
    <w:rsid w:val="00B86B42"/>
    <w:rsid w:val="00B90973"/>
    <w:rsid w:val="00B920B5"/>
    <w:rsid w:val="00BA056A"/>
    <w:rsid w:val="00BA1284"/>
    <w:rsid w:val="00BA3FA9"/>
    <w:rsid w:val="00BA4627"/>
    <w:rsid w:val="00BA5588"/>
    <w:rsid w:val="00BA5D2B"/>
    <w:rsid w:val="00BA6F2B"/>
    <w:rsid w:val="00BB2B65"/>
    <w:rsid w:val="00BC4D32"/>
    <w:rsid w:val="00BD1E49"/>
    <w:rsid w:val="00BD3681"/>
    <w:rsid w:val="00BF4C19"/>
    <w:rsid w:val="00BF7E7B"/>
    <w:rsid w:val="00C07C18"/>
    <w:rsid w:val="00C15A1A"/>
    <w:rsid w:val="00C204FC"/>
    <w:rsid w:val="00C23F41"/>
    <w:rsid w:val="00C261A5"/>
    <w:rsid w:val="00C310D5"/>
    <w:rsid w:val="00C31893"/>
    <w:rsid w:val="00C3404C"/>
    <w:rsid w:val="00C42D01"/>
    <w:rsid w:val="00C44418"/>
    <w:rsid w:val="00C44B38"/>
    <w:rsid w:val="00C47671"/>
    <w:rsid w:val="00C552B9"/>
    <w:rsid w:val="00C57320"/>
    <w:rsid w:val="00C57B06"/>
    <w:rsid w:val="00C61C8D"/>
    <w:rsid w:val="00C6570F"/>
    <w:rsid w:val="00C70C16"/>
    <w:rsid w:val="00C72C9C"/>
    <w:rsid w:val="00C86A73"/>
    <w:rsid w:val="00C91DA7"/>
    <w:rsid w:val="00C93A76"/>
    <w:rsid w:val="00C94C37"/>
    <w:rsid w:val="00CA66C4"/>
    <w:rsid w:val="00CA7802"/>
    <w:rsid w:val="00CB2302"/>
    <w:rsid w:val="00CB2954"/>
    <w:rsid w:val="00CB745B"/>
    <w:rsid w:val="00CC18B7"/>
    <w:rsid w:val="00CC5B03"/>
    <w:rsid w:val="00CD1F25"/>
    <w:rsid w:val="00CD4086"/>
    <w:rsid w:val="00CE0411"/>
    <w:rsid w:val="00CE3E1B"/>
    <w:rsid w:val="00CF1180"/>
    <w:rsid w:val="00CF3D03"/>
    <w:rsid w:val="00CF606C"/>
    <w:rsid w:val="00D01936"/>
    <w:rsid w:val="00D04739"/>
    <w:rsid w:val="00D0537D"/>
    <w:rsid w:val="00D06E8E"/>
    <w:rsid w:val="00D1152C"/>
    <w:rsid w:val="00D1611F"/>
    <w:rsid w:val="00D16FFB"/>
    <w:rsid w:val="00D278F6"/>
    <w:rsid w:val="00D30188"/>
    <w:rsid w:val="00D31578"/>
    <w:rsid w:val="00D3206D"/>
    <w:rsid w:val="00D351A3"/>
    <w:rsid w:val="00D46E6E"/>
    <w:rsid w:val="00D5373D"/>
    <w:rsid w:val="00D558CA"/>
    <w:rsid w:val="00D57E36"/>
    <w:rsid w:val="00D70F9D"/>
    <w:rsid w:val="00D712FB"/>
    <w:rsid w:val="00D7198D"/>
    <w:rsid w:val="00D76C8E"/>
    <w:rsid w:val="00D8020E"/>
    <w:rsid w:val="00D82BED"/>
    <w:rsid w:val="00D86E4A"/>
    <w:rsid w:val="00D90012"/>
    <w:rsid w:val="00D90ACD"/>
    <w:rsid w:val="00D91FF2"/>
    <w:rsid w:val="00D9438D"/>
    <w:rsid w:val="00DA5B8D"/>
    <w:rsid w:val="00DA5FAC"/>
    <w:rsid w:val="00DB50A8"/>
    <w:rsid w:val="00DC1485"/>
    <w:rsid w:val="00DC4627"/>
    <w:rsid w:val="00DC4E47"/>
    <w:rsid w:val="00DC572A"/>
    <w:rsid w:val="00DC5EFA"/>
    <w:rsid w:val="00DC63FB"/>
    <w:rsid w:val="00DC7713"/>
    <w:rsid w:val="00DC77D9"/>
    <w:rsid w:val="00DC7AA2"/>
    <w:rsid w:val="00DD2014"/>
    <w:rsid w:val="00DD3C58"/>
    <w:rsid w:val="00DE1527"/>
    <w:rsid w:val="00DE20C8"/>
    <w:rsid w:val="00DE5632"/>
    <w:rsid w:val="00DE56AE"/>
    <w:rsid w:val="00DE6E63"/>
    <w:rsid w:val="00DF0529"/>
    <w:rsid w:val="00DF388B"/>
    <w:rsid w:val="00DF70FF"/>
    <w:rsid w:val="00E018DF"/>
    <w:rsid w:val="00E04571"/>
    <w:rsid w:val="00E0621B"/>
    <w:rsid w:val="00E0750D"/>
    <w:rsid w:val="00E10236"/>
    <w:rsid w:val="00E10471"/>
    <w:rsid w:val="00E14264"/>
    <w:rsid w:val="00E16511"/>
    <w:rsid w:val="00E16910"/>
    <w:rsid w:val="00E174A9"/>
    <w:rsid w:val="00E20901"/>
    <w:rsid w:val="00E2129B"/>
    <w:rsid w:val="00E21793"/>
    <w:rsid w:val="00E25A75"/>
    <w:rsid w:val="00E26722"/>
    <w:rsid w:val="00E3177E"/>
    <w:rsid w:val="00E31E4C"/>
    <w:rsid w:val="00E331C2"/>
    <w:rsid w:val="00E35112"/>
    <w:rsid w:val="00E40265"/>
    <w:rsid w:val="00E44768"/>
    <w:rsid w:val="00E45527"/>
    <w:rsid w:val="00E47812"/>
    <w:rsid w:val="00E51F26"/>
    <w:rsid w:val="00E57DAC"/>
    <w:rsid w:val="00E60A8C"/>
    <w:rsid w:val="00E64C26"/>
    <w:rsid w:val="00E65AF9"/>
    <w:rsid w:val="00E669FA"/>
    <w:rsid w:val="00E70F83"/>
    <w:rsid w:val="00E71151"/>
    <w:rsid w:val="00E74158"/>
    <w:rsid w:val="00E76DE3"/>
    <w:rsid w:val="00E76F4A"/>
    <w:rsid w:val="00E772D3"/>
    <w:rsid w:val="00E80A70"/>
    <w:rsid w:val="00E81474"/>
    <w:rsid w:val="00E8310A"/>
    <w:rsid w:val="00E8411B"/>
    <w:rsid w:val="00E84425"/>
    <w:rsid w:val="00E97A76"/>
    <w:rsid w:val="00EA6841"/>
    <w:rsid w:val="00EA6A5E"/>
    <w:rsid w:val="00EB0927"/>
    <w:rsid w:val="00EB1929"/>
    <w:rsid w:val="00EC217E"/>
    <w:rsid w:val="00ED2A25"/>
    <w:rsid w:val="00ED52A2"/>
    <w:rsid w:val="00ED6930"/>
    <w:rsid w:val="00ED7296"/>
    <w:rsid w:val="00EE0865"/>
    <w:rsid w:val="00EE6579"/>
    <w:rsid w:val="00EE65A0"/>
    <w:rsid w:val="00EF0609"/>
    <w:rsid w:val="00EF45EE"/>
    <w:rsid w:val="00EF527C"/>
    <w:rsid w:val="00EF6633"/>
    <w:rsid w:val="00EF6DAA"/>
    <w:rsid w:val="00F00FD5"/>
    <w:rsid w:val="00F02C6F"/>
    <w:rsid w:val="00F040B9"/>
    <w:rsid w:val="00F0513D"/>
    <w:rsid w:val="00F129A3"/>
    <w:rsid w:val="00F12DF3"/>
    <w:rsid w:val="00F1459C"/>
    <w:rsid w:val="00F17F73"/>
    <w:rsid w:val="00F20156"/>
    <w:rsid w:val="00F211E7"/>
    <w:rsid w:val="00F219FF"/>
    <w:rsid w:val="00F30E76"/>
    <w:rsid w:val="00F3134E"/>
    <w:rsid w:val="00F31DFB"/>
    <w:rsid w:val="00F405B3"/>
    <w:rsid w:val="00F40EB9"/>
    <w:rsid w:val="00F41AFA"/>
    <w:rsid w:val="00F43105"/>
    <w:rsid w:val="00F44CDF"/>
    <w:rsid w:val="00F44DC5"/>
    <w:rsid w:val="00F453E1"/>
    <w:rsid w:val="00F50AD3"/>
    <w:rsid w:val="00F53E22"/>
    <w:rsid w:val="00F57626"/>
    <w:rsid w:val="00F61A8D"/>
    <w:rsid w:val="00F72DA8"/>
    <w:rsid w:val="00F84EED"/>
    <w:rsid w:val="00F86CDC"/>
    <w:rsid w:val="00F90D3D"/>
    <w:rsid w:val="00FA209A"/>
    <w:rsid w:val="00FA296E"/>
    <w:rsid w:val="00FA4490"/>
    <w:rsid w:val="00FA64FB"/>
    <w:rsid w:val="00FA6E9A"/>
    <w:rsid w:val="00FA7F77"/>
    <w:rsid w:val="00FB1AFA"/>
    <w:rsid w:val="00FB70BA"/>
    <w:rsid w:val="00FB7334"/>
    <w:rsid w:val="00FC04BE"/>
    <w:rsid w:val="00FC4E6D"/>
    <w:rsid w:val="00FC701D"/>
    <w:rsid w:val="00FE0164"/>
    <w:rsid w:val="00FE01B8"/>
    <w:rsid w:val="00FE021D"/>
    <w:rsid w:val="00FE1B00"/>
    <w:rsid w:val="00FE30F5"/>
    <w:rsid w:val="00FE622D"/>
    <w:rsid w:val="00FF6554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18"/>
    <w:rPr>
      <w:sz w:val="24"/>
      <w:szCs w:val="24"/>
    </w:rPr>
  </w:style>
  <w:style w:type="paragraph" w:styleId="1">
    <w:name w:val="heading 1"/>
    <w:basedOn w:val="a"/>
    <w:next w:val="a"/>
    <w:qFormat/>
    <w:rsid w:val="003A6C18"/>
    <w:pPr>
      <w:keepNext/>
      <w:numPr>
        <w:numId w:val="1"/>
      </w:numPr>
      <w:spacing w:after="120" w:line="36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A6C18"/>
    <w:pPr>
      <w:keepNext/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a"/>
    <w:next w:val="a"/>
    <w:qFormat/>
    <w:rsid w:val="003A6C18"/>
    <w:pPr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C18"/>
    <w:rPr>
      <w:color w:val="0000FF"/>
      <w:u w:val="single"/>
    </w:rPr>
  </w:style>
  <w:style w:type="paragraph" w:customStyle="1" w:styleId="paragraphleft">
    <w:name w:val="paragraph_left"/>
    <w:basedOn w:val="a"/>
    <w:rsid w:val="003A6C18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3A6C18"/>
  </w:style>
  <w:style w:type="character" w:customStyle="1" w:styleId="rvts48221">
    <w:name w:val="rvts48221"/>
    <w:basedOn w:val="a0"/>
    <w:rsid w:val="003A6C1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rsid w:val="003A6C18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rvts482211">
    <w:name w:val="rvts482211"/>
    <w:basedOn w:val="a0"/>
    <w:rsid w:val="003A6C18"/>
    <w:rPr>
      <w:rFonts w:ascii="Tahoma" w:hAnsi="Tahoma" w:cs="Tahoma" w:hint="default"/>
      <w:b w:val="0"/>
      <w:bCs w:val="0"/>
      <w:i w:val="0"/>
      <w:iCs w:val="0"/>
      <w:strike w:val="0"/>
      <w:dstrike w:val="0"/>
      <w:color w:val="808080"/>
      <w:sz w:val="16"/>
      <w:szCs w:val="16"/>
      <w:u w:val="none"/>
      <w:effect w:val="none"/>
      <w:shd w:val="clear" w:color="auto" w:fill="auto"/>
    </w:rPr>
  </w:style>
  <w:style w:type="paragraph" w:customStyle="1" w:styleId="paragraphjustify">
    <w:name w:val="paragraph_justify"/>
    <w:basedOn w:val="a"/>
    <w:rsid w:val="003A6C18"/>
    <w:pPr>
      <w:spacing w:after="150"/>
      <w:jc w:val="both"/>
    </w:pPr>
  </w:style>
  <w:style w:type="paragraph" w:customStyle="1" w:styleId="paragraphcenter">
    <w:name w:val="paragraph_center"/>
    <w:basedOn w:val="a"/>
    <w:rsid w:val="003A6C18"/>
    <w:pPr>
      <w:spacing w:after="150"/>
      <w:jc w:val="right"/>
    </w:pPr>
  </w:style>
  <w:style w:type="character" w:customStyle="1" w:styleId="rvts482210">
    <w:name w:val="rvts482210"/>
    <w:basedOn w:val="a0"/>
    <w:rsid w:val="003A6C18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paragraphright">
    <w:name w:val="paragraph_right"/>
    <w:basedOn w:val="a"/>
    <w:rsid w:val="003A6C18"/>
    <w:pPr>
      <w:spacing w:before="100" w:beforeAutospacing="1" w:after="100" w:afterAutospacing="1"/>
    </w:pPr>
  </w:style>
  <w:style w:type="paragraph" w:styleId="a4">
    <w:name w:val="Body Text Indent"/>
    <w:basedOn w:val="a"/>
    <w:rsid w:val="003A6C18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3A6C18"/>
    <w:pPr>
      <w:ind w:firstLine="720"/>
    </w:pPr>
    <w:rPr>
      <w:sz w:val="26"/>
    </w:rPr>
  </w:style>
  <w:style w:type="paragraph" w:styleId="a5">
    <w:name w:val="Title"/>
    <w:basedOn w:val="a"/>
    <w:qFormat/>
    <w:rsid w:val="003A6C18"/>
    <w:pPr>
      <w:jc w:val="center"/>
    </w:pPr>
    <w:rPr>
      <w:b/>
      <w:bCs/>
    </w:rPr>
  </w:style>
  <w:style w:type="paragraph" w:styleId="a6">
    <w:name w:val="Body Text"/>
    <w:basedOn w:val="a"/>
    <w:rsid w:val="003A6C18"/>
    <w:pPr>
      <w:jc w:val="both"/>
    </w:pPr>
  </w:style>
  <w:style w:type="paragraph" w:styleId="a7">
    <w:name w:val="Subtitle"/>
    <w:basedOn w:val="a"/>
    <w:qFormat/>
    <w:rsid w:val="003A6C18"/>
    <w:pPr>
      <w:ind w:firstLine="540"/>
      <w:jc w:val="center"/>
    </w:pPr>
    <w:rPr>
      <w:b/>
      <w:bCs/>
    </w:rPr>
  </w:style>
  <w:style w:type="paragraph" w:styleId="22">
    <w:name w:val="Body Text 2"/>
    <w:basedOn w:val="a"/>
    <w:rsid w:val="003A6C18"/>
    <w:rPr>
      <w:b/>
      <w:bCs/>
    </w:rPr>
  </w:style>
  <w:style w:type="paragraph" w:customStyle="1" w:styleId="11">
    <w:name w:val="Обычный1"/>
    <w:rsid w:val="003A6C18"/>
    <w:pPr>
      <w:widowControl w:val="0"/>
      <w:spacing w:line="260" w:lineRule="auto"/>
      <w:ind w:firstLine="500"/>
    </w:pPr>
    <w:rPr>
      <w:rFonts w:ascii="Arial" w:hAnsi="Arial"/>
      <w:snapToGrid w:val="0"/>
      <w:sz w:val="22"/>
    </w:rPr>
  </w:style>
  <w:style w:type="paragraph" w:styleId="a8">
    <w:name w:val="Document Map"/>
    <w:basedOn w:val="a"/>
    <w:semiHidden/>
    <w:rsid w:val="003A6C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3A6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aliases w:val="Текст сноски Знак,Текст сноски Знак Знак Знак,Знак Знак Знак Знак"/>
    <w:basedOn w:val="a"/>
    <w:semiHidden/>
    <w:rsid w:val="003A6C18"/>
    <w:rPr>
      <w:sz w:val="20"/>
      <w:szCs w:val="20"/>
    </w:rPr>
  </w:style>
  <w:style w:type="character" w:styleId="aa">
    <w:name w:val="footnote reference"/>
    <w:basedOn w:val="a0"/>
    <w:semiHidden/>
    <w:rsid w:val="003A6C18"/>
    <w:rPr>
      <w:vertAlign w:val="superscript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A6C18"/>
    <w:pPr>
      <w:spacing w:after="160" w:line="240" w:lineRule="exact"/>
      <w:ind w:firstLine="567"/>
      <w:jc w:val="both"/>
    </w:pPr>
    <w:rPr>
      <w:lang w:val="en-US" w:eastAsia="en-US"/>
    </w:rPr>
  </w:style>
  <w:style w:type="paragraph" w:styleId="30">
    <w:name w:val="Body Text Indent 3"/>
    <w:basedOn w:val="a"/>
    <w:rsid w:val="003A6C18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3A6C1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A6C18"/>
  </w:style>
  <w:style w:type="paragraph" w:customStyle="1" w:styleId="newstext">
    <w:name w:val="newstext"/>
    <w:basedOn w:val="a"/>
    <w:rsid w:val="003A6C18"/>
    <w:pPr>
      <w:spacing w:before="100" w:beforeAutospacing="1" w:after="100" w:afterAutospacing="1"/>
      <w:ind w:firstLine="375"/>
    </w:pPr>
    <w:rPr>
      <w:rFonts w:ascii="Verdana" w:hAnsi="Verdana"/>
      <w:color w:val="330033"/>
      <w:sz w:val="18"/>
      <w:szCs w:val="18"/>
    </w:rPr>
  </w:style>
  <w:style w:type="paragraph" w:styleId="af">
    <w:name w:val="toa heading"/>
    <w:basedOn w:val="a"/>
    <w:next w:val="a"/>
    <w:semiHidden/>
    <w:rsid w:val="003A6C18"/>
    <w:pPr>
      <w:spacing w:before="120"/>
    </w:pPr>
    <w:rPr>
      <w:rFonts w:ascii="Arial" w:hAnsi="Arial"/>
      <w:b/>
      <w:szCs w:val="20"/>
      <w:lang w:val="en-US"/>
    </w:rPr>
  </w:style>
  <w:style w:type="paragraph" w:styleId="af0">
    <w:name w:val="header"/>
    <w:basedOn w:val="a"/>
    <w:rsid w:val="003A6C18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3A6C18"/>
    <w:pPr>
      <w:jc w:val="both"/>
    </w:pPr>
    <w:rPr>
      <w:sz w:val="28"/>
      <w:szCs w:val="28"/>
    </w:rPr>
  </w:style>
  <w:style w:type="character" w:styleId="af1">
    <w:name w:val="FollowedHyperlink"/>
    <w:basedOn w:val="a0"/>
    <w:rsid w:val="003A6C18"/>
    <w:rPr>
      <w:color w:val="800080"/>
      <w:u w:val="single"/>
    </w:rPr>
  </w:style>
  <w:style w:type="character" w:customStyle="1" w:styleId="ad">
    <w:name w:val="Нижний колонтитул Знак"/>
    <w:basedOn w:val="a0"/>
    <w:link w:val="ac"/>
    <w:uiPriority w:val="99"/>
    <w:rsid w:val="00B413CA"/>
    <w:rPr>
      <w:sz w:val="24"/>
      <w:szCs w:val="24"/>
    </w:rPr>
  </w:style>
  <w:style w:type="paragraph" w:styleId="af2">
    <w:name w:val="Balloon Text"/>
    <w:basedOn w:val="a"/>
    <w:semiHidden/>
    <w:rsid w:val="003A6C18"/>
    <w:rPr>
      <w:rFonts w:ascii="Tahoma" w:hAnsi="Tahoma" w:cs="Tahoma"/>
      <w:sz w:val="16"/>
      <w:szCs w:val="16"/>
    </w:rPr>
  </w:style>
  <w:style w:type="paragraph" w:customStyle="1" w:styleId="23">
    <w:name w:val="Обычный2"/>
    <w:rsid w:val="00E8310A"/>
    <w:pPr>
      <w:spacing w:before="100" w:after="100"/>
    </w:pPr>
    <w:rPr>
      <w:snapToGrid w:val="0"/>
      <w:sz w:val="24"/>
    </w:rPr>
  </w:style>
  <w:style w:type="paragraph" w:customStyle="1" w:styleId="af3">
    <w:name w:val="Знак Знак Знак Знак Знак Знак Знак Знак Знак"/>
    <w:basedOn w:val="a"/>
    <w:rsid w:val="00E831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04AA7"/>
    <w:rPr>
      <w:rFonts w:ascii="Arial Narrow" w:hAnsi="Arial Narrow"/>
      <w:sz w:val="28"/>
      <w:szCs w:val="28"/>
    </w:rPr>
  </w:style>
  <w:style w:type="paragraph" w:customStyle="1" w:styleId="32">
    <w:name w:val="Обычный3"/>
    <w:rsid w:val="004C7BC2"/>
    <w:pPr>
      <w:widowControl w:val="0"/>
      <w:snapToGrid w:val="0"/>
      <w:spacing w:line="259" w:lineRule="auto"/>
      <w:ind w:firstLine="50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-tender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tc-tender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tc-tender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otc-tende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otc-tend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5753C-2A6B-4831-8001-7D76A934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mrg</Company>
  <LinksUpToDate>false</LinksUpToDate>
  <CharactersWithSpaces>6761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U2900001</dc:creator>
  <cp:keywords/>
  <dc:description/>
  <cp:lastModifiedBy>Ручкин Алексей Анатольевич</cp:lastModifiedBy>
  <cp:revision>45</cp:revision>
  <cp:lastPrinted>2016-09-30T07:37:00Z</cp:lastPrinted>
  <dcterms:created xsi:type="dcterms:W3CDTF">2016-06-20T06:42:00Z</dcterms:created>
  <dcterms:modified xsi:type="dcterms:W3CDTF">2017-01-17T11:30:00Z</dcterms:modified>
</cp:coreProperties>
</file>